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71" w:rsidRPr="00482BAF" w:rsidRDefault="009C5471" w:rsidP="009C5471">
      <w:pPr>
        <w:pStyle w:val="ConsPlusNormal"/>
        <w:jc w:val="right"/>
        <w:outlineLvl w:val="0"/>
      </w:pPr>
      <w:proofErr w:type="gramStart"/>
      <w:r w:rsidRPr="00482BAF">
        <w:t>Утвержден</w:t>
      </w:r>
      <w:proofErr w:type="gramEnd"/>
      <w:r w:rsidRPr="00482BAF">
        <w:t xml:space="preserve"> и введен в действие</w:t>
      </w:r>
    </w:p>
    <w:p w:rsidR="009C5471" w:rsidRPr="00482BAF" w:rsidRDefault="009C5471" w:rsidP="009C5471">
      <w:pPr>
        <w:pStyle w:val="ConsPlusNormal"/>
        <w:jc w:val="right"/>
      </w:pPr>
      <w:r w:rsidRPr="00482BAF">
        <w:t xml:space="preserve">Приказом </w:t>
      </w:r>
      <w:proofErr w:type="gramStart"/>
      <w:r w:rsidRPr="00482BAF">
        <w:t>Федерального</w:t>
      </w:r>
      <w:proofErr w:type="gramEnd"/>
    </w:p>
    <w:p w:rsidR="009C5471" w:rsidRPr="00482BAF" w:rsidRDefault="009C5471" w:rsidP="009C5471">
      <w:pPr>
        <w:pStyle w:val="ConsPlusNormal"/>
        <w:jc w:val="right"/>
      </w:pPr>
      <w:r w:rsidRPr="00482BAF">
        <w:t xml:space="preserve">агентства по </w:t>
      </w:r>
      <w:proofErr w:type="gramStart"/>
      <w:r w:rsidRPr="00482BAF">
        <w:t>техническому</w:t>
      </w:r>
      <w:proofErr w:type="gramEnd"/>
    </w:p>
    <w:p w:rsidR="009C5471" w:rsidRPr="00482BAF" w:rsidRDefault="009C5471" w:rsidP="009C5471">
      <w:pPr>
        <w:pStyle w:val="ConsPlusNormal"/>
        <w:jc w:val="right"/>
      </w:pPr>
      <w:r w:rsidRPr="00482BAF">
        <w:t>регулированию и метрологии</w:t>
      </w:r>
    </w:p>
    <w:p w:rsidR="009C5471" w:rsidRPr="00482BAF" w:rsidRDefault="009C5471" w:rsidP="009C5471">
      <w:pPr>
        <w:pStyle w:val="ConsPlusNormal"/>
        <w:jc w:val="right"/>
      </w:pPr>
      <w:r w:rsidRPr="00482BAF">
        <w:t>от 22 ноября 2013 г. N 1610-ст</w:t>
      </w:r>
    </w:p>
    <w:p w:rsidR="009C5471" w:rsidRPr="00482BAF" w:rsidRDefault="009C5471" w:rsidP="009C5471">
      <w:pPr>
        <w:pStyle w:val="ConsPlusNormal"/>
        <w:ind w:firstLine="540"/>
        <w:jc w:val="both"/>
      </w:pPr>
    </w:p>
    <w:p w:rsidR="009C5471" w:rsidRPr="00482BAF" w:rsidRDefault="009C5471" w:rsidP="009C5471">
      <w:pPr>
        <w:pStyle w:val="ConsPlusTitle"/>
        <w:jc w:val="center"/>
      </w:pPr>
      <w:r w:rsidRPr="00482BAF">
        <w:t>НАЦИОНАЛЬНЫЙ СТАНДАРТ РОССИЙСКОЙ ФЕДЕРАЦИИ</w:t>
      </w:r>
    </w:p>
    <w:p w:rsidR="009C5471" w:rsidRPr="00482BAF" w:rsidRDefault="009C5471" w:rsidP="009C5471">
      <w:pPr>
        <w:pStyle w:val="ConsPlusTitle"/>
        <w:jc w:val="center"/>
      </w:pPr>
    </w:p>
    <w:p w:rsidR="009C5471" w:rsidRPr="00482BAF" w:rsidRDefault="009C5471" w:rsidP="009C5471">
      <w:pPr>
        <w:pStyle w:val="ConsPlusTitle"/>
        <w:jc w:val="center"/>
      </w:pPr>
      <w:r w:rsidRPr="00482BAF">
        <w:t>ДИСТИЛЛЯТ ЗЕРНОВОЙ</w:t>
      </w:r>
    </w:p>
    <w:p w:rsidR="009C5471" w:rsidRPr="00482BAF" w:rsidRDefault="009C5471" w:rsidP="009C5471">
      <w:pPr>
        <w:pStyle w:val="ConsPlusTitle"/>
        <w:jc w:val="center"/>
      </w:pPr>
    </w:p>
    <w:p w:rsidR="009C5471" w:rsidRPr="00482BAF" w:rsidRDefault="009C5471" w:rsidP="009C5471">
      <w:pPr>
        <w:pStyle w:val="ConsPlusTitle"/>
        <w:jc w:val="center"/>
      </w:pPr>
      <w:r w:rsidRPr="00482BAF">
        <w:t>ТЕХНИЧЕСКИЕ УСЛОВИЯ</w:t>
      </w:r>
    </w:p>
    <w:p w:rsidR="009C5471" w:rsidRPr="00482BAF" w:rsidRDefault="009C5471" w:rsidP="009C5471">
      <w:pPr>
        <w:pStyle w:val="ConsPlusTitle"/>
        <w:jc w:val="center"/>
      </w:pPr>
    </w:p>
    <w:p w:rsidR="009C5471" w:rsidRPr="00482BAF" w:rsidRDefault="009C5471" w:rsidP="009C5471">
      <w:pPr>
        <w:pStyle w:val="ConsPlusTitle"/>
        <w:jc w:val="center"/>
        <w:rPr>
          <w:lang w:val="en-US"/>
        </w:rPr>
      </w:pPr>
      <w:proofErr w:type="spellStart"/>
      <w:r w:rsidRPr="00482BAF">
        <w:t>Grain</w:t>
      </w:r>
      <w:proofErr w:type="spellEnd"/>
      <w:r w:rsidRPr="00482BAF">
        <w:t xml:space="preserve"> </w:t>
      </w:r>
      <w:proofErr w:type="spellStart"/>
      <w:r w:rsidRPr="00482BAF">
        <w:t>distillates</w:t>
      </w:r>
      <w:proofErr w:type="spellEnd"/>
      <w:r w:rsidRPr="00482BAF">
        <w:t xml:space="preserve">. </w:t>
      </w:r>
      <w:r w:rsidRPr="00482BAF">
        <w:rPr>
          <w:lang w:val="en-US"/>
        </w:rPr>
        <w:t>Specification</w:t>
      </w:r>
    </w:p>
    <w:p w:rsidR="009C5471" w:rsidRPr="00482BAF" w:rsidRDefault="009C5471" w:rsidP="009C5471">
      <w:pPr>
        <w:pStyle w:val="ConsPlusTitle"/>
        <w:jc w:val="center"/>
        <w:rPr>
          <w:lang w:val="en-US"/>
        </w:rPr>
      </w:pPr>
    </w:p>
    <w:p w:rsidR="009C5471" w:rsidRPr="00482BAF" w:rsidRDefault="009C5471" w:rsidP="009C5471">
      <w:pPr>
        <w:pStyle w:val="ConsPlusTitle"/>
        <w:jc w:val="center"/>
        <w:rPr>
          <w:lang w:val="en-US"/>
        </w:rPr>
      </w:pPr>
      <w:r w:rsidRPr="00482BAF">
        <w:t>ГОСТ</w:t>
      </w:r>
      <w:r w:rsidRPr="00482BAF">
        <w:rPr>
          <w:lang w:val="en-US"/>
        </w:rPr>
        <w:t xml:space="preserve"> </w:t>
      </w:r>
      <w:proofErr w:type="gramStart"/>
      <w:r w:rsidRPr="00482BAF">
        <w:t>Р</w:t>
      </w:r>
      <w:proofErr w:type="gramEnd"/>
      <w:r w:rsidRPr="00482BAF">
        <w:rPr>
          <w:lang w:val="en-US"/>
        </w:rPr>
        <w:t xml:space="preserve"> 55799-2013</w:t>
      </w:r>
    </w:p>
    <w:p w:rsidR="009C5471" w:rsidRPr="00482BAF" w:rsidRDefault="009C5471" w:rsidP="009C5471">
      <w:pPr>
        <w:pStyle w:val="ConsPlusNormal"/>
        <w:ind w:firstLine="540"/>
        <w:jc w:val="both"/>
        <w:rPr>
          <w:lang w:val="en-US"/>
        </w:rPr>
      </w:pPr>
    </w:p>
    <w:p w:rsidR="009C5471" w:rsidRPr="00482BAF" w:rsidRDefault="009C5471" w:rsidP="009C5471">
      <w:pPr>
        <w:pStyle w:val="ConsPlusNormal"/>
        <w:jc w:val="right"/>
        <w:rPr>
          <w:lang w:val="en-US"/>
        </w:rPr>
      </w:pPr>
      <w:r w:rsidRPr="00482BAF">
        <w:t>ОКС</w:t>
      </w:r>
      <w:r w:rsidRPr="00482BAF">
        <w:rPr>
          <w:lang w:val="en-US"/>
        </w:rPr>
        <w:t xml:space="preserve"> 67.160.10</w:t>
      </w:r>
    </w:p>
    <w:p w:rsidR="009C5471" w:rsidRPr="00482BAF" w:rsidRDefault="009C5471" w:rsidP="009C5471">
      <w:pPr>
        <w:pStyle w:val="ConsPlusNormal"/>
        <w:jc w:val="right"/>
        <w:rPr>
          <w:lang w:val="en-US"/>
        </w:rPr>
      </w:pPr>
    </w:p>
    <w:p w:rsidR="009C5471" w:rsidRPr="00482BAF" w:rsidRDefault="009C5471" w:rsidP="009C5471">
      <w:pPr>
        <w:pStyle w:val="ConsPlusNormal"/>
        <w:jc w:val="right"/>
        <w:rPr>
          <w:lang w:val="en-US"/>
        </w:rPr>
      </w:pPr>
      <w:r w:rsidRPr="00482BAF">
        <w:t>ОКП</w:t>
      </w:r>
      <w:r w:rsidRPr="00482BAF">
        <w:rPr>
          <w:lang w:val="en-US"/>
        </w:rPr>
        <w:t xml:space="preserve"> 91 8240</w:t>
      </w:r>
    </w:p>
    <w:p w:rsidR="009C5471" w:rsidRPr="00482BAF" w:rsidRDefault="009C5471" w:rsidP="009C5471">
      <w:pPr>
        <w:pStyle w:val="ConsPlusNormal"/>
        <w:jc w:val="right"/>
        <w:rPr>
          <w:lang w:val="en-US"/>
        </w:rPr>
      </w:pPr>
    </w:p>
    <w:p w:rsidR="009C5471" w:rsidRPr="00482BAF" w:rsidRDefault="009C5471" w:rsidP="009C5471">
      <w:pPr>
        <w:pStyle w:val="ConsPlusNormal"/>
        <w:jc w:val="right"/>
      </w:pPr>
      <w:r w:rsidRPr="00482BAF">
        <w:t>Дата введения</w:t>
      </w:r>
    </w:p>
    <w:p w:rsidR="009C5471" w:rsidRPr="00482BAF" w:rsidRDefault="009C5471" w:rsidP="009C5471">
      <w:pPr>
        <w:pStyle w:val="ConsPlusNormal"/>
        <w:jc w:val="right"/>
      </w:pPr>
      <w:r w:rsidRPr="00482BAF">
        <w:t>1 июля 2015 года</w:t>
      </w:r>
    </w:p>
    <w:p w:rsidR="009C5471" w:rsidRPr="00482BAF" w:rsidRDefault="009C5471" w:rsidP="009C5471">
      <w:pPr>
        <w:pStyle w:val="ConsPlusNormal"/>
        <w:ind w:firstLine="540"/>
        <w:jc w:val="both"/>
      </w:pPr>
    </w:p>
    <w:p w:rsidR="009C5471" w:rsidRPr="00482BAF" w:rsidRDefault="009C5471" w:rsidP="009C5471">
      <w:pPr>
        <w:pStyle w:val="ConsPlusNormal"/>
        <w:jc w:val="center"/>
        <w:outlineLvl w:val="1"/>
      </w:pPr>
      <w:r w:rsidRPr="00482BAF">
        <w:t>Предисловие</w:t>
      </w:r>
    </w:p>
    <w:p w:rsidR="009C5471" w:rsidRPr="00482BAF" w:rsidRDefault="009C5471" w:rsidP="009C5471">
      <w:pPr>
        <w:pStyle w:val="ConsPlusNormal"/>
        <w:ind w:firstLine="540"/>
        <w:jc w:val="both"/>
      </w:pPr>
    </w:p>
    <w:p w:rsidR="009C5471" w:rsidRPr="00482BAF" w:rsidRDefault="009C5471" w:rsidP="009C5471">
      <w:pPr>
        <w:pStyle w:val="ConsPlusNormal"/>
        <w:ind w:firstLine="540"/>
        <w:jc w:val="both"/>
      </w:pPr>
      <w:r w:rsidRPr="00482BAF">
        <w:t xml:space="preserve">1. Разработан Государственным научным учреждением Всероссийским научно-исследовательским институтом пищевой биотехнологии Российской академии сельскохозяйственных наук (ГНУ ВНИИПБТ </w:t>
      </w:r>
      <w:proofErr w:type="spellStart"/>
      <w:r w:rsidRPr="00482BAF">
        <w:t>Россельхозакадемии</w:t>
      </w:r>
      <w:proofErr w:type="spellEnd"/>
      <w:r w:rsidRPr="00482BAF">
        <w:t>).</w:t>
      </w:r>
    </w:p>
    <w:p w:rsidR="009C5471" w:rsidRPr="00482BAF" w:rsidRDefault="009C5471" w:rsidP="009C5471">
      <w:pPr>
        <w:pStyle w:val="ConsPlusNormal"/>
        <w:ind w:firstLine="540"/>
        <w:jc w:val="both"/>
      </w:pPr>
      <w:r w:rsidRPr="00482BAF">
        <w:t xml:space="preserve">2. </w:t>
      </w:r>
      <w:proofErr w:type="gramStart"/>
      <w:r w:rsidRPr="00482BAF">
        <w:t>Внесен</w:t>
      </w:r>
      <w:proofErr w:type="gramEnd"/>
      <w:r w:rsidRPr="00482BAF">
        <w:t xml:space="preserve"> Техническим комитетом по стандартизации ТК 176 "Спиртовая, дрожжевая и ликероводочная продукция".</w:t>
      </w:r>
    </w:p>
    <w:p w:rsidR="009C5471" w:rsidRPr="00482BAF" w:rsidRDefault="009C5471" w:rsidP="009C5471">
      <w:pPr>
        <w:pStyle w:val="ConsPlusNormal"/>
        <w:ind w:firstLine="540"/>
        <w:jc w:val="both"/>
      </w:pPr>
      <w:r w:rsidRPr="00482BAF">
        <w:t>3. Утвержден и введен в действие Приказом Федерального агентства по техническому регулированию и метрологии от 22 ноября 2013 г. N 1610-ст.</w:t>
      </w:r>
    </w:p>
    <w:p w:rsidR="009C5471" w:rsidRPr="00482BAF" w:rsidRDefault="009C5471" w:rsidP="009C5471">
      <w:pPr>
        <w:pStyle w:val="ConsPlusNormal"/>
        <w:ind w:firstLine="540"/>
        <w:jc w:val="both"/>
      </w:pPr>
      <w:r w:rsidRPr="00482BAF">
        <w:t>4. Введен впервые.</w:t>
      </w:r>
    </w:p>
    <w:p w:rsidR="009C5471" w:rsidRPr="00482BAF" w:rsidRDefault="009C5471" w:rsidP="009C5471">
      <w:pPr>
        <w:pStyle w:val="ConsPlusNormal"/>
        <w:ind w:firstLine="540"/>
        <w:jc w:val="both"/>
      </w:pPr>
    </w:p>
    <w:p w:rsidR="009C5471" w:rsidRPr="00482BAF" w:rsidRDefault="009C5471" w:rsidP="009C5471">
      <w:pPr>
        <w:pStyle w:val="ConsPlusNormal"/>
        <w:ind w:firstLine="540"/>
        <w:jc w:val="both"/>
      </w:pPr>
      <w:r w:rsidRPr="00482BAF">
        <w:t xml:space="preserve">Правила применения настоящего стандарта установлены в ГОСТ </w:t>
      </w:r>
      <w:proofErr w:type="gramStart"/>
      <w:r w:rsidRPr="00482BAF">
        <w:t>Р</w:t>
      </w:r>
      <w:proofErr w:type="gramEnd"/>
      <w:r w:rsidRPr="00482BAF">
        <w:t xml:space="preserve">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9C5471" w:rsidRPr="00482BAF" w:rsidRDefault="009C5471" w:rsidP="009C5471">
      <w:pPr>
        <w:pStyle w:val="ConsPlusNormal"/>
        <w:ind w:firstLine="540"/>
        <w:jc w:val="both"/>
      </w:pPr>
    </w:p>
    <w:p w:rsidR="009C5471" w:rsidRPr="00482BAF" w:rsidRDefault="009C5471" w:rsidP="009C5471">
      <w:pPr>
        <w:pStyle w:val="ConsPlusNormal"/>
        <w:jc w:val="center"/>
        <w:outlineLvl w:val="1"/>
      </w:pPr>
      <w:r w:rsidRPr="00482BAF">
        <w:t>1. Область применения</w:t>
      </w:r>
    </w:p>
    <w:p w:rsidR="009C5471" w:rsidRPr="00482BAF" w:rsidRDefault="009C5471" w:rsidP="009C5471">
      <w:pPr>
        <w:pStyle w:val="ConsPlusNormal"/>
        <w:ind w:firstLine="540"/>
        <w:jc w:val="both"/>
      </w:pPr>
    </w:p>
    <w:p w:rsidR="009C5471" w:rsidRPr="00482BAF" w:rsidRDefault="009C5471" w:rsidP="009C5471">
      <w:pPr>
        <w:pStyle w:val="ConsPlusNormal"/>
        <w:ind w:firstLine="540"/>
        <w:jc w:val="both"/>
      </w:pPr>
      <w:r w:rsidRPr="00482BAF">
        <w:t>Настоящий стандарт распространяется на зерновые дистилляты, предназначенные для производства спиртных напитков.</w:t>
      </w:r>
    </w:p>
    <w:p w:rsidR="009C5471" w:rsidRPr="00482BAF" w:rsidRDefault="009C5471" w:rsidP="009C5471">
      <w:pPr>
        <w:pStyle w:val="ConsPlusNormal"/>
        <w:ind w:firstLine="540"/>
        <w:jc w:val="both"/>
      </w:pPr>
      <w:r w:rsidRPr="00482BAF">
        <w:t>Требования, обеспечивающие безопасность продукта, изложены в 4.1.5, к качеству - в 4.1.3, 4.1.4, к маркировке - в 4.4.</w:t>
      </w:r>
    </w:p>
    <w:p w:rsidR="009C5471" w:rsidRPr="00482BAF" w:rsidRDefault="009C5471" w:rsidP="009C5471">
      <w:pPr>
        <w:pStyle w:val="ConsPlusNormal"/>
        <w:ind w:firstLine="540"/>
        <w:jc w:val="both"/>
      </w:pPr>
    </w:p>
    <w:p w:rsidR="009C5471" w:rsidRPr="00482BAF" w:rsidRDefault="009C5471" w:rsidP="009C5471">
      <w:pPr>
        <w:pStyle w:val="ConsPlusNormal"/>
        <w:jc w:val="center"/>
        <w:outlineLvl w:val="1"/>
      </w:pPr>
      <w:r w:rsidRPr="00482BAF">
        <w:t>2. Нормативные ссылки</w:t>
      </w:r>
    </w:p>
    <w:p w:rsidR="009C5471" w:rsidRPr="00482BAF" w:rsidRDefault="009C5471" w:rsidP="009C5471">
      <w:pPr>
        <w:pStyle w:val="ConsPlusNormal"/>
        <w:ind w:firstLine="540"/>
        <w:jc w:val="both"/>
      </w:pPr>
    </w:p>
    <w:p w:rsidR="009C5471" w:rsidRPr="00482BAF" w:rsidRDefault="009C5471" w:rsidP="009C5471">
      <w:pPr>
        <w:pStyle w:val="ConsPlusNormal"/>
        <w:ind w:firstLine="540"/>
        <w:jc w:val="both"/>
      </w:pPr>
      <w:r w:rsidRPr="00482BAF">
        <w:t>В настоящем стандарте использованы нормативные ссылки на следующие стандарты:</w:t>
      </w:r>
    </w:p>
    <w:p w:rsidR="009C5471" w:rsidRPr="00482BAF" w:rsidRDefault="009C5471" w:rsidP="009C5471">
      <w:pPr>
        <w:pStyle w:val="ConsPlusNormal"/>
        <w:ind w:firstLine="540"/>
        <w:jc w:val="both"/>
      </w:pPr>
      <w:r w:rsidRPr="00482BAF">
        <w:t>ГОСТ 9218-86 Цистерны для пищевых жидкостей, устанавливаемые на автотранспортные средства. Общие технические условия</w:t>
      </w:r>
    </w:p>
    <w:p w:rsidR="009C5471" w:rsidRPr="00482BAF" w:rsidRDefault="009C5471" w:rsidP="009C5471">
      <w:pPr>
        <w:pStyle w:val="ConsPlusNormal"/>
        <w:ind w:firstLine="540"/>
        <w:jc w:val="both"/>
      </w:pPr>
      <w:r w:rsidRPr="00482BAF">
        <w:t>ГОСТ 13195-73 Вина, виноматериалы, коньяки, коньячные спирты. Соки плодово-ягодные спиртованные. Метод определения железа</w:t>
      </w:r>
    </w:p>
    <w:p w:rsidR="009C5471" w:rsidRPr="00482BAF" w:rsidRDefault="009C5471" w:rsidP="009C5471">
      <w:pPr>
        <w:pStyle w:val="ConsPlusNormal"/>
        <w:ind w:firstLine="540"/>
        <w:jc w:val="both"/>
      </w:pPr>
      <w:r w:rsidRPr="00482BAF">
        <w:t>ГОСТ 13634-90 Кукуруза. Требования при заготовках и поставках</w:t>
      </w:r>
    </w:p>
    <w:p w:rsidR="009C5471" w:rsidRPr="00482BAF" w:rsidRDefault="009C5471" w:rsidP="009C5471">
      <w:pPr>
        <w:pStyle w:val="ConsPlusNormal"/>
        <w:ind w:firstLine="540"/>
        <w:jc w:val="both"/>
      </w:pPr>
      <w:r w:rsidRPr="00482BAF">
        <w:t>ГОСТ 14192-96 Маркировка грузов</w:t>
      </w:r>
    </w:p>
    <w:p w:rsidR="009C5471" w:rsidRPr="00482BAF" w:rsidRDefault="009C5471" w:rsidP="009C5471">
      <w:pPr>
        <w:pStyle w:val="ConsPlusNormal"/>
        <w:ind w:firstLine="540"/>
        <w:jc w:val="both"/>
      </w:pPr>
      <w:r w:rsidRPr="00482BAF">
        <w:t>ГОСТ 19433-88 Грузы опасные. Классификация и маркировка</w:t>
      </w:r>
    </w:p>
    <w:p w:rsidR="009C5471" w:rsidRPr="00482BAF" w:rsidRDefault="009C5471" w:rsidP="009C5471">
      <w:pPr>
        <w:pStyle w:val="ConsPlusNormal"/>
        <w:ind w:firstLine="540"/>
        <w:jc w:val="both"/>
      </w:pPr>
      <w:r w:rsidRPr="00482BAF">
        <w:t>ГОСТ 26319-84 Грузы опасные. Упаковка</w:t>
      </w:r>
    </w:p>
    <w:p w:rsidR="009C5471" w:rsidRPr="00482BAF" w:rsidRDefault="009C5471" w:rsidP="009C5471">
      <w:pPr>
        <w:pStyle w:val="ConsPlusNormal"/>
        <w:ind w:firstLine="540"/>
        <w:jc w:val="both"/>
      </w:pPr>
      <w:r w:rsidRPr="00482BAF">
        <w:t>ГОСТ 26927-86 Сырье и продукты пищевые. Методы определения ртути</w:t>
      </w:r>
    </w:p>
    <w:p w:rsidR="009C5471" w:rsidRPr="00482BAF" w:rsidRDefault="009C5471" w:rsidP="009C5471">
      <w:pPr>
        <w:pStyle w:val="ConsPlusNormal"/>
        <w:ind w:firstLine="540"/>
        <w:jc w:val="both"/>
      </w:pPr>
      <w:r w:rsidRPr="00482BAF">
        <w:t>ГОСТ 26929-94 Сырье и продукты пищевые. Подготовка проб. Минерализация для определения содержания токсичных элементов</w:t>
      </w:r>
    </w:p>
    <w:p w:rsidR="009C5471" w:rsidRPr="00482BAF" w:rsidRDefault="009C5471" w:rsidP="009C5471">
      <w:pPr>
        <w:pStyle w:val="ConsPlusNormal"/>
        <w:ind w:firstLine="540"/>
        <w:jc w:val="both"/>
      </w:pPr>
      <w:r w:rsidRPr="00482BAF">
        <w:lastRenderedPageBreak/>
        <w:t>ГОСТ 26930-86 Сырье и продукты пищевые. Метод определения мышьяка</w:t>
      </w:r>
    </w:p>
    <w:p w:rsidR="009C5471" w:rsidRPr="00482BAF" w:rsidRDefault="009C5471" w:rsidP="009C5471">
      <w:pPr>
        <w:pStyle w:val="ConsPlusNormal"/>
        <w:ind w:firstLine="540"/>
        <w:jc w:val="both"/>
      </w:pPr>
      <w:r w:rsidRPr="00482BAF">
        <w:t>ГОСТ 26932-86 Сырье и продукты пищевые. Метод определения свинца</w:t>
      </w:r>
    </w:p>
    <w:p w:rsidR="009C5471" w:rsidRPr="00482BAF" w:rsidRDefault="009C5471" w:rsidP="009C5471">
      <w:pPr>
        <w:pStyle w:val="ConsPlusNormal"/>
        <w:ind w:firstLine="540"/>
        <w:jc w:val="both"/>
      </w:pPr>
      <w:r w:rsidRPr="00482BAF">
        <w:t>ГОСТ 26933-86 Сырье и продукты пищевые. Метод определения кадмия</w:t>
      </w:r>
    </w:p>
    <w:p w:rsidR="009C5471" w:rsidRPr="00482BAF" w:rsidRDefault="009C5471" w:rsidP="009C5471">
      <w:pPr>
        <w:pStyle w:val="ConsPlusNormal"/>
        <w:ind w:firstLine="540"/>
        <w:jc w:val="both"/>
      </w:pPr>
      <w:r w:rsidRPr="00482BAF">
        <w:t>ГОСТ 28672-90 Ячмень. Требования при заготовках и поставках</w:t>
      </w:r>
    </w:p>
    <w:p w:rsidR="009C5471" w:rsidRPr="00482BAF" w:rsidRDefault="009C5471" w:rsidP="009C5471">
      <w:pPr>
        <w:pStyle w:val="ConsPlusNormal"/>
        <w:ind w:firstLine="540"/>
        <w:jc w:val="both"/>
      </w:pPr>
      <w:r w:rsidRPr="00482BAF">
        <w:t>ГОСТ 29294-92 Солод пивоваренный ячменный. Технические условия</w:t>
      </w:r>
    </w:p>
    <w:p w:rsidR="009C5471" w:rsidRPr="00482BAF" w:rsidRDefault="009C5471" w:rsidP="009C5471">
      <w:pPr>
        <w:pStyle w:val="ConsPlusNormal"/>
        <w:ind w:firstLine="540"/>
        <w:jc w:val="both"/>
      </w:pPr>
      <w:r w:rsidRPr="00482BAF">
        <w:t>ГОСТ 30178-96 Сырье и продукты пищевые. Атомно-абсорбционный метод определения токсичных элементов</w:t>
      </w:r>
    </w:p>
    <w:p w:rsidR="009C5471" w:rsidRPr="00482BAF" w:rsidRDefault="009C5471" w:rsidP="009C5471">
      <w:pPr>
        <w:pStyle w:val="ConsPlusNormal"/>
        <w:ind w:firstLine="540"/>
        <w:jc w:val="both"/>
      </w:pPr>
      <w:r w:rsidRPr="00482BAF">
        <w:t>ГОСТ 30538-97 Продукты пищевые. Методика определения токсичных элементов атомно-эмиссионным методом</w:t>
      </w:r>
    </w:p>
    <w:p w:rsidR="009C5471" w:rsidRPr="00482BAF" w:rsidRDefault="009C5471" w:rsidP="009C5471">
      <w:pPr>
        <w:pStyle w:val="ConsPlusNormal"/>
        <w:ind w:firstLine="540"/>
        <w:jc w:val="both"/>
      </w:pPr>
      <w:r w:rsidRPr="00482BAF">
        <w:t>ГОСТ 31628-2012 Продукты пищевые и продовольственное сырье. Инверсионно-</w:t>
      </w:r>
      <w:proofErr w:type="spellStart"/>
      <w:r w:rsidRPr="00482BAF">
        <w:t>вольтамперометрический</w:t>
      </w:r>
      <w:proofErr w:type="spellEnd"/>
      <w:r w:rsidRPr="00482BAF">
        <w:t xml:space="preserve"> метод определения массовой концентрации мышьяка</w:t>
      </w:r>
    </w:p>
    <w:p w:rsidR="009C5471" w:rsidRPr="00482BAF" w:rsidRDefault="009C5471" w:rsidP="009C5471">
      <w:pPr>
        <w:pStyle w:val="ConsPlusNormal"/>
        <w:ind w:firstLine="540"/>
        <w:jc w:val="both"/>
      </w:pPr>
      <w:r w:rsidRPr="00482BAF">
        <w:t>ГОСТ 32036-2013 Спирт этиловый из пищевого сырья. Правила приемки и методы анализа</w:t>
      </w:r>
    </w:p>
    <w:p w:rsidR="009C5471" w:rsidRPr="00482BAF" w:rsidRDefault="009C5471" w:rsidP="009C5471">
      <w:pPr>
        <w:pStyle w:val="ConsPlusNormal"/>
        <w:ind w:firstLine="540"/>
        <w:jc w:val="both"/>
      </w:pPr>
      <w:r w:rsidRPr="00482BAF">
        <w:t xml:space="preserve">ГОСТ </w:t>
      </w:r>
      <w:proofErr w:type="gramStart"/>
      <w:r w:rsidRPr="00482BAF">
        <w:t>Р</w:t>
      </w:r>
      <w:proofErr w:type="gramEnd"/>
      <w:r w:rsidRPr="00482BAF">
        <w:t xml:space="preserve"> 51301-99 Продукты пищевые и продовольственное сырье. Инверсионно-</w:t>
      </w:r>
      <w:proofErr w:type="spellStart"/>
      <w:r w:rsidRPr="00482BAF">
        <w:t>вольтамперометрические</w:t>
      </w:r>
      <w:proofErr w:type="spellEnd"/>
      <w:r w:rsidRPr="00482BAF">
        <w:t xml:space="preserve"> методы определения содержания токсичных элементов (кадмия, свинца, меди и цинка)</w:t>
      </w:r>
    </w:p>
    <w:p w:rsidR="009C5471" w:rsidRPr="00482BAF" w:rsidRDefault="009C5471" w:rsidP="009C5471">
      <w:pPr>
        <w:pStyle w:val="ConsPlusNormal"/>
        <w:ind w:firstLine="540"/>
        <w:jc w:val="both"/>
      </w:pPr>
      <w:r w:rsidRPr="00482BAF">
        <w:t xml:space="preserve">ГОСТ </w:t>
      </w:r>
      <w:proofErr w:type="gramStart"/>
      <w:r w:rsidRPr="00482BAF">
        <w:t>Р</w:t>
      </w:r>
      <w:proofErr w:type="gramEnd"/>
      <w:r w:rsidRPr="00482BAF">
        <w:t xml:space="preserve"> 51766-2001 Сырье и продукты пищевые. Атомно-абсорбционный метод определения мышьяка</w:t>
      </w:r>
    </w:p>
    <w:p w:rsidR="009C5471" w:rsidRPr="00482BAF" w:rsidRDefault="009C5471" w:rsidP="009C5471">
      <w:pPr>
        <w:pStyle w:val="ConsPlusNormal"/>
        <w:ind w:firstLine="540"/>
        <w:jc w:val="both"/>
      </w:pPr>
      <w:r w:rsidRPr="00482BAF">
        <w:t xml:space="preserve">ГОСТ </w:t>
      </w:r>
      <w:proofErr w:type="gramStart"/>
      <w:r w:rsidRPr="00482BAF">
        <w:t>Р</w:t>
      </w:r>
      <w:proofErr w:type="gramEnd"/>
      <w:r w:rsidRPr="00482BAF">
        <w:t xml:space="preserve"> 51823-2001 Алкогольная продукция и сырье для ее производства. Метод инверсионно-</w:t>
      </w:r>
      <w:proofErr w:type="spellStart"/>
      <w:r w:rsidRPr="00482BAF">
        <w:t>вольтамперометрического</w:t>
      </w:r>
      <w:proofErr w:type="spellEnd"/>
      <w:r w:rsidRPr="00482BAF">
        <w:t xml:space="preserve"> определения содержания кадмия, свинца, цинка, меди, мышьяка, ртути, железа и общего диоксида серы</w:t>
      </w:r>
    </w:p>
    <w:p w:rsidR="009C5471" w:rsidRPr="00482BAF" w:rsidRDefault="009C5471" w:rsidP="009C5471">
      <w:pPr>
        <w:pStyle w:val="ConsPlusNormal"/>
        <w:ind w:firstLine="540"/>
        <w:jc w:val="both"/>
      </w:pPr>
      <w:r w:rsidRPr="00482BAF">
        <w:t xml:space="preserve">ГОСТ </w:t>
      </w:r>
      <w:proofErr w:type="gramStart"/>
      <w:r w:rsidRPr="00482BAF">
        <w:t>Р</w:t>
      </w:r>
      <w:proofErr w:type="gramEnd"/>
      <w:r w:rsidRPr="00482BAF">
        <w:t xml:space="preserve"> 52061-2003 Солод ржаной сухой. Технические условия</w:t>
      </w:r>
    </w:p>
    <w:p w:rsidR="009C5471" w:rsidRPr="00482BAF" w:rsidRDefault="009C5471" w:rsidP="009C5471">
      <w:pPr>
        <w:pStyle w:val="ConsPlusNormal"/>
        <w:ind w:firstLine="540"/>
        <w:jc w:val="both"/>
      </w:pPr>
      <w:r w:rsidRPr="00482BAF">
        <w:t xml:space="preserve">ГОСТ </w:t>
      </w:r>
      <w:proofErr w:type="gramStart"/>
      <w:r w:rsidRPr="00482BAF">
        <w:t>Р</w:t>
      </w:r>
      <w:proofErr w:type="gramEnd"/>
      <w:r w:rsidRPr="00482BAF">
        <w:t xml:space="preserve"> 52554-2006 Пшеница. Технические условия</w:t>
      </w:r>
    </w:p>
    <w:p w:rsidR="009C5471" w:rsidRPr="00482BAF" w:rsidRDefault="009C5471" w:rsidP="009C5471">
      <w:pPr>
        <w:pStyle w:val="ConsPlusNormal"/>
        <w:ind w:firstLine="540"/>
        <w:jc w:val="both"/>
      </w:pPr>
      <w:r w:rsidRPr="00482BAF">
        <w:t xml:space="preserve">ГОСТ </w:t>
      </w:r>
      <w:proofErr w:type="gramStart"/>
      <w:r w:rsidRPr="00482BAF">
        <w:t>Р</w:t>
      </w:r>
      <w:proofErr w:type="gramEnd"/>
      <w:r w:rsidRPr="00482BAF">
        <w:t xml:space="preserve"> 52673-2006 Спирт этиловый из пищевого сырья. Термины и определения</w:t>
      </w:r>
    </w:p>
    <w:p w:rsidR="009C5471" w:rsidRPr="00482BAF" w:rsidRDefault="009C5471" w:rsidP="009C5471">
      <w:pPr>
        <w:pStyle w:val="ConsPlusNormal"/>
        <w:ind w:firstLine="540"/>
        <w:jc w:val="both"/>
      </w:pPr>
      <w:r w:rsidRPr="00482BAF">
        <w:t xml:space="preserve">ГОСТ </w:t>
      </w:r>
      <w:proofErr w:type="gramStart"/>
      <w:r w:rsidRPr="00482BAF">
        <w:t>Р</w:t>
      </w:r>
      <w:proofErr w:type="gramEnd"/>
      <w:r w:rsidRPr="00482BAF">
        <w:t xml:space="preserve"> 53049-2008 Рожь. Технические условия</w:t>
      </w:r>
    </w:p>
    <w:p w:rsidR="009C5471" w:rsidRPr="00482BAF" w:rsidRDefault="009C5471" w:rsidP="009C5471">
      <w:pPr>
        <w:pStyle w:val="ConsPlusNormal"/>
        <w:ind w:firstLine="540"/>
        <w:jc w:val="both"/>
      </w:pPr>
      <w:r w:rsidRPr="00482BAF">
        <w:t xml:space="preserve">ГОСТ </w:t>
      </w:r>
      <w:proofErr w:type="gramStart"/>
      <w:r w:rsidRPr="00482BAF">
        <w:t>Р</w:t>
      </w:r>
      <w:proofErr w:type="gramEnd"/>
      <w:r w:rsidRPr="00482BAF">
        <w:t xml:space="preserve"> 55313-2012 Спирт этиловый из пищевого сырья и напитки спиртные. Методы органолептического анализа.</w:t>
      </w:r>
    </w:p>
    <w:p w:rsidR="009C5471" w:rsidRPr="00482BAF" w:rsidRDefault="009C5471" w:rsidP="009C5471">
      <w:pPr>
        <w:pStyle w:val="ConsPlusNormal"/>
        <w:ind w:firstLine="540"/>
        <w:jc w:val="both"/>
      </w:pPr>
      <w:r w:rsidRPr="00482BAF">
        <w:t xml:space="preserve">Примечание. </w:t>
      </w:r>
      <w:proofErr w:type="gramStart"/>
      <w:r w:rsidRPr="00482BAF">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482BAF">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9C5471" w:rsidRPr="00482BAF" w:rsidRDefault="009C5471" w:rsidP="009C5471">
      <w:pPr>
        <w:pStyle w:val="ConsPlusNormal"/>
        <w:ind w:firstLine="540"/>
        <w:jc w:val="both"/>
      </w:pPr>
    </w:p>
    <w:p w:rsidR="009C5471" w:rsidRPr="00482BAF" w:rsidRDefault="009C5471" w:rsidP="009C5471">
      <w:pPr>
        <w:pStyle w:val="ConsPlusNormal"/>
        <w:jc w:val="center"/>
        <w:outlineLvl w:val="1"/>
      </w:pPr>
      <w:r w:rsidRPr="00482BAF">
        <w:t>3. Термины и определения</w:t>
      </w:r>
    </w:p>
    <w:p w:rsidR="009C5471" w:rsidRPr="00482BAF" w:rsidRDefault="009C5471" w:rsidP="009C5471">
      <w:pPr>
        <w:pStyle w:val="ConsPlusNormal"/>
        <w:ind w:firstLine="540"/>
        <w:jc w:val="both"/>
      </w:pPr>
    </w:p>
    <w:p w:rsidR="009C5471" w:rsidRPr="00482BAF" w:rsidRDefault="009C5471" w:rsidP="009C5471">
      <w:pPr>
        <w:pStyle w:val="ConsPlusNormal"/>
        <w:ind w:firstLine="540"/>
        <w:jc w:val="both"/>
      </w:pPr>
      <w:r w:rsidRPr="00482BAF">
        <w:t xml:space="preserve">В настоящем стандарте применены термины по ГОСТ </w:t>
      </w:r>
      <w:proofErr w:type="gramStart"/>
      <w:r w:rsidRPr="00482BAF">
        <w:t>Р</w:t>
      </w:r>
      <w:proofErr w:type="gramEnd"/>
      <w:r w:rsidRPr="00482BAF">
        <w:t xml:space="preserve"> 52673, а также следующие термины с соответствующими определениями:</w:t>
      </w:r>
    </w:p>
    <w:p w:rsidR="009C5471" w:rsidRPr="00482BAF" w:rsidRDefault="009C5471" w:rsidP="009C5471">
      <w:pPr>
        <w:pStyle w:val="ConsPlusNormal"/>
        <w:ind w:firstLine="540"/>
        <w:jc w:val="both"/>
      </w:pPr>
      <w:r w:rsidRPr="00482BAF">
        <w:t xml:space="preserve">3.1. Зерновой дистиллят: алкогольная продукция, крепостью не более 94,8%, получаемая одно- или многократной дистилляцией (перегонкой) </w:t>
      </w:r>
      <w:proofErr w:type="spellStart"/>
      <w:r w:rsidRPr="00482BAF">
        <w:t>сброженного</w:t>
      </w:r>
      <w:proofErr w:type="spellEnd"/>
      <w:r w:rsidRPr="00482BAF">
        <w:t xml:space="preserve"> сусла из зерна злаковых культур: ржи, ячменя, кукурузы, пшеницы или их смеси и/или приготовленного из него солода, имеющий вкус и аромат исходного сырья, не выдерживаемый или выдерживаемый в постоянном контакте с древесиной дуба.</w:t>
      </w:r>
    </w:p>
    <w:p w:rsidR="009C5471" w:rsidRPr="00482BAF" w:rsidRDefault="009C5471" w:rsidP="009C5471">
      <w:pPr>
        <w:pStyle w:val="ConsPlusNormal"/>
        <w:ind w:firstLine="540"/>
        <w:jc w:val="both"/>
      </w:pPr>
      <w:r w:rsidRPr="00482BAF">
        <w:t>3.2. Зерновой дистиллят невыдержанный: дистиллят, не находившийся в контакте с древесиной дуба.</w:t>
      </w:r>
    </w:p>
    <w:p w:rsidR="009C5471" w:rsidRPr="00482BAF" w:rsidRDefault="009C5471" w:rsidP="009C5471">
      <w:pPr>
        <w:pStyle w:val="ConsPlusNormal"/>
        <w:ind w:firstLine="540"/>
        <w:jc w:val="both"/>
      </w:pPr>
      <w:r w:rsidRPr="00482BAF">
        <w:t>3.3. Зерновой дистиллят выдержанный: дистиллят, находившийся в постоянном контакте с древесиной дуба в течение всего периода выдержки не менее 6 мес.</w:t>
      </w:r>
    </w:p>
    <w:p w:rsidR="009C5471" w:rsidRPr="00482BAF" w:rsidRDefault="009C5471" w:rsidP="009C5471">
      <w:pPr>
        <w:pStyle w:val="ConsPlusNormal"/>
        <w:ind w:firstLine="540"/>
        <w:jc w:val="both"/>
      </w:pPr>
      <w:r w:rsidRPr="00482BAF">
        <w:t xml:space="preserve">3.4. </w:t>
      </w:r>
      <w:proofErr w:type="spellStart"/>
      <w:r w:rsidRPr="00482BAF">
        <w:t>Висковый</w:t>
      </w:r>
      <w:proofErr w:type="spellEnd"/>
      <w:r w:rsidRPr="00482BAF">
        <w:t xml:space="preserve"> дистиллят: зерновой дистиллят, выдержанный в дубовых бочках вместимостью не более 700 дм</w:t>
      </w:r>
      <w:r w:rsidRPr="00482BAF">
        <w:rPr>
          <w:vertAlign w:val="superscript"/>
        </w:rPr>
        <w:t>3</w:t>
      </w:r>
      <w:r w:rsidRPr="00482BAF">
        <w:t xml:space="preserve"> не менее трех лет.</w:t>
      </w:r>
    </w:p>
    <w:p w:rsidR="009C5471" w:rsidRPr="00482BAF" w:rsidRDefault="009C5471" w:rsidP="009C5471">
      <w:pPr>
        <w:pStyle w:val="ConsPlusNormal"/>
        <w:ind w:firstLine="540"/>
        <w:jc w:val="both"/>
      </w:pPr>
    </w:p>
    <w:p w:rsidR="009C5471" w:rsidRPr="00482BAF" w:rsidRDefault="009C5471" w:rsidP="009C5471">
      <w:pPr>
        <w:pStyle w:val="ConsPlusNormal"/>
        <w:jc w:val="center"/>
        <w:outlineLvl w:val="1"/>
      </w:pPr>
      <w:r w:rsidRPr="00482BAF">
        <w:t>4. Технические требования</w:t>
      </w:r>
    </w:p>
    <w:p w:rsidR="009C5471" w:rsidRPr="00482BAF" w:rsidRDefault="009C5471" w:rsidP="009C5471">
      <w:pPr>
        <w:pStyle w:val="ConsPlusNormal"/>
        <w:jc w:val="center"/>
      </w:pPr>
    </w:p>
    <w:p w:rsidR="009C5471" w:rsidRPr="00482BAF" w:rsidRDefault="009C5471" w:rsidP="009C5471">
      <w:pPr>
        <w:pStyle w:val="ConsPlusNormal"/>
        <w:ind w:firstLine="540"/>
        <w:jc w:val="both"/>
      </w:pPr>
      <w:r w:rsidRPr="00482BAF">
        <w:t>4.1. Характеристики</w:t>
      </w:r>
    </w:p>
    <w:p w:rsidR="009C5471" w:rsidRPr="00482BAF" w:rsidRDefault="009C5471" w:rsidP="009C5471">
      <w:pPr>
        <w:pStyle w:val="ConsPlusNormal"/>
        <w:ind w:firstLine="540"/>
        <w:jc w:val="both"/>
      </w:pPr>
      <w:r w:rsidRPr="00482BAF">
        <w:t xml:space="preserve">4.1.1. В зависимости от выдержки зерновые дистилляты подразделяют </w:t>
      </w:r>
      <w:proofErr w:type="gramStart"/>
      <w:r w:rsidRPr="00482BAF">
        <w:t>на</w:t>
      </w:r>
      <w:proofErr w:type="gramEnd"/>
      <w:r w:rsidRPr="00482BAF">
        <w:t xml:space="preserve"> выдержанные и невыдержанные.</w:t>
      </w:r>
    </w:p>
    <w:p w:rsidR="009C5471" w:rsidRPr="00482BAF" w:rsidRDefault="009C5471" w:rsidP="009C5471">
      <w:pPr>
        <w:pStyle w:val="ConsPlusNormal"/>
        <w:ind w:firstLine="540"/>
        <w:jc w:val="both"/>
      </w:pPr>
      <w:r w:rsidRPr="00482BAF">
        <w:t xml:space="preserve">4.1.2. Зерновые дистилляты производят в соответствии с требованиями настоящего </w:t>
      </w:r>
      <w:r w:rsidRPr="00482BAF">
        <w:lastRenderedPageBreak/>
        <w:t>стандарта по технологическим инструкциям, с соблюдением требований [1].</w:t>
      </w:r>
    </w:p>
    <w:p w:rsidR="009C5471" w:rsidRPr="00482BAF" w:rsidRDefault="009C5471" w:rsidP="009C5471">
      <w:pPr>
        <w:pStyle w:val="ConsPlusNormal"/>
        <w:ind w:firstLine="540"/>
        <w:jc w:val="both"/>
      </w:pPr>
      <w:bookmarkStart w:id="0" w:name="Par81"/>
      <w:bookmarkEnd w:id="0"/>
      <w:r w:rsidRPr="00482BAF">
        <w:t>4.1.3. Зерновые дистилляты по органолептическим показателям должны соответствовать требованиям, указанным в таблице 1.</w:t>
      </w:r>
    </w:p>
    <w:p w:rsidR="009C5471" w:rsidRPr="00482BAF" w:rsidRDefault="009C5471" w:rsidP="009C5471">
      <w:pPr>
        <w:pStyle w:val="ConsPlusNormal"/>
        <w:ind w:firstLine="540"/>
        <w:jc w:val="both"/>
      </w:pPr>
    </w:p>
    <w:p w:rsidR="009C5471" w:rsidRPr="00482BAF" w:rsidRDefault="009C5471" w:rsidP="009C5471">
      <w:pPr>
        <w:pStyle w:val="ConsPlusNormal"/>
        <w:jc w:val="right"/>
      </w:pPr>
      <w:r w:rsidRPr="00482BAF">
        <w:t>Таблица 1</w:t>
      </w:r>
    </w:p>
    <w:p w:rsidR="009C5471" w:rsidRPr="00482BAF" w:rsidRDefault="009C5471" w:rsidP="009C547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7673"/>
      </w:tblGrid>
      <w:tr w:rsidR="00482BAF" w:rsidRPr="00482BAF" w:rsidTr="00E95324">
        <w:tc>
          <w:tcPr>
            <w:tcW w:w="1980"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jc w:val="center"/>
            </w:pPr>
            <w:r w:rsidRPr="00482BAF">
              <w:t>Наименование показателя</w:t>
            </w:r>
          </w:p>
        </w:tc>
        <w:tc>
          <w:tcPr>
            <w:tcW w:w="7673"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jc w:val="center"/>
            </w:pPr>
            <w:r w:rsidRPr="00482BAF">
              <w:t>Характеристика</w:t>
            </w:r>
          </w:p>
        </w:tc>
      </w:tr>
      <w:tr w:rsidR="00482BAF" w:rsidRPr="00482BAF" w:rsidTr="00E95324">
        <w:tc>
          <w:tcPr>
            <w:tcW w:w="1980"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pPr>
            <w:r w:rsidRPr="00482BAF">
              <w:t>Внешний вид</w:t>
            </w:r>
          </w:p>
        </w:tc>
        <w:tc>
          <w:tcPr>
            <w:tcW w:w="7673"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pPr>
            <w:r w:rsidRPr="00482BAF">
              <w:t>Прозрачная жидкость без осадка и посторонних включений</w:t>
            </w:r>
          </w:p>
        </w:tc>
      </w:tr>
      <w:tr w:rsidR="00482BAF" w:rsidRPr="00482BAF" w:rsidTr="00E95324">
        <w:tc>
          <w:tcPr>
            <w:tcW w:w="1980"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pPr>
            <w:r w:rsidRPr="00482BAF">
              <w:t>Цвет</w:t>
            </w:r>
          </w:p>
        </w:tc>
        <w:tc>
          <w:tcPr>
            <w:tcW w:w="7673"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pPr>
            <w:r w:rsidRPr="00482BAF">
              <w:t xml:space="preserve">Бесцветная жидкость или от </w:t>
            </w:r>
            <w:proofErr w:type="gramStart"/>
            <w:r w:rsidRPr="00482BAF">
              <w:t>светло-золотистого</w:t>
            </w:r>
            <w:proofErr w:type="gramEnd"/>
            <w:r w:rsidRPr="00482BAF">
              <w:t xml:space="preserve"> до янтарного</w:t>
            </w:r>
          </w:p>
        </w:tc>
      </w:tr>
      <w:tr w:rsidR="009C5471" w:rsidRPr="00482BAF" w:rsidTr="00E95324">
        <w:tc>
          <w:tcPr>
            <w:tcW w:w="1980"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pPr>
            <w:r w:rsidRPr="00482BAF">
              <w:t>Аромат и вкус</w:t>
            </w:r>
          </w:p>
        </w:tc>
        <w:tc>
          <w:tcPr>
            <w:tcW w:w="7673"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pPr>
            <w:proofErr w:type="gramStart"/>
            <w:r w:rsidRPr="00482BAF">
              <w:t>Характерные</w:t>
            </w:r>
            <w:proofErr w:type="gramEnd"/>
            <w:r w:rsidRPr="00482BAF">
              <w:t xml:space="preserve"> для дистиллята, выработанного из соответствующего зернового сырья, без постороннего привкуса и запаха</w:t>
            </w:r>
          </w:p>
        </w:tc>
      </w:tr>
    </w:tbl>
    <w:p w:rsidR="009C5471" w:rsidRPr="00482BAF" w:rsidRDefault="009C5471" w:rsidP="009C5471">
      <w:pPr>
        <w:pStyle w:val="ConsPlusNormal"/>
        <w:ind w:firstLine="540"/>
        <w:jc w:val="both"/>
      </w:pPr>
    </w:p>
    <w:p w:rsidR="009C5471" w:rsidRPr="00482BAF" w:rsidRDefault="009C5471" w:rsidP="009C5471">
      <w:pPr>
        <w:pStyle w:val="ConsPlusNormal"/>
        <w:ind w:firstLine="540"/>
        <w:jc w:val="both"/>
      </w:pPr>
      <w:bookmarkStart w:id="1" w:name="Par94"/>
      <w:bookmarkEnd w:id="1"/>
      <w:r w:rsidRPr="00482BAF">
        <w:t>4.1.4. По физико-химическим показателям зерновые дистилляты должны соответствовать значениям, указанным в таблице 2.</w:t>
      </w:r>
    </w:p>
    <w:p w:rsidR="009C5471" w:rsidRPr="00482BAF" w:rsidRDefault="009C5471" w:rsidP="009C5471">
      <w:pPr>
        <w:pStyle w:val="ConsPlusNormal"/>
        <w:ind w:firstLine="540"/>
        <w:jc w:val="both"/>
      </w:pPr>
    </w:p>
    <w:p w:rsidR="009C5471" w:rsidRPr="00482BAF" w:rsidRDefault="009C5471" w:rsidP="009C5471">
      <w:pPr>
        <w:pStyle w:val="ConsPlusNormal"/>
        <w:jc w:val="right"/>
      </w:pPr>
      <w:r w:rsidRPr="00482BAF">
        <w:t>Таблица 2</w:t>
      </w:r>
    </w:p>
    <w:p w:rsidR="009C5471" w:rsidRPr="00482BAF" w:rsidRDefault="009C5471" w:rsidP="009C5471">
      <w:pPr>
        <w:pStyle w:val="ConsPlusNormal"/>
        <w:ind w:firstLine="54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60"/>
        <w:gridCol w:w="2402"/>
      </w:tblGrid>
      <w:tr w:rsidR="00482BAF" w:rsidRPr="00482BAF" w:rsidTr="00E95324">
        <w:tc>
          <w:tcPr>
            <w:tcW w:w="7260"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jc w:val="center"/>
            </w:pPr>
            <w:r w:rsidRPr="00482BAF">
              <w:t>Наименование показателя</w:t>
            </w:r>
          </w:p>
        </w:tc>
        <w:tc>
          <w:tcPr>
            <w:tcW w:w="2402"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jc w:val="center"/>
            </w:pPr>
            <w:r w:rsidRPr="00482BAF">
              <w:t>Значение показателя</w:t>
            </w:r>
          </w:p>
        </w:tc>
      </w:tr>
      <w:tr w:rsidR="00482BAF" w:rsidRPr="00482BAF" w:rsidTr="00E95324">
        <w:tc>
          <w:tcPr>
            <w:tcW w:w="7260"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pPr>
            <w:r w:rsidRPr="00482BAF">
              <w:t>Объемная доля этилового спирта, %, не более</w:t>
            </w:r>
          </w:p>
        </w:tc>
        <w:tc>
          <w:tcPr>
            <w:tcW w:w="2402" w:type="dxa"/>
            <w:tcBorders>
              <w:top w:val="single" w:sz="4" w:space="0" w:color="auto"/>
              <w:left w:val="single" w:sz="4" w:space="0" w:color="auto"/>
              <w:bottom w:val="single" w:sz="4" w:space="0" w:color="auto"/>
              <w:right w:val="single" w:sz="4" w:space="0" w:color="auto"/>
            </w:tcBorders>
            <w:vAlign w:val="bottom"/>
          </w:tcPr>
          <w:p w:rsidR="009C5471" w:rsidRPr="00482BAF" w:rsidRDefault="009C5471" w:rsidP="00E95324">
            <w:pPr>
              <w:pStyle w:val="ConsPlusNormal"/>
              <w:jc w:val="center"/>
            </w:pPr>
            <w:r w:rsidRPr="00482BAF">
              <w:t>94,8</w:t>
            </w:r>
          </w:p>
        </w:tc>
      </w:tr>
      <w:tr w:rsidR="00482BAF" w:rsidRPr="00482BAF" w:rsidTr="00E95324">
        <w:tc>
          <w:tcPr>
            <w:tcW w:w="7260"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pPr>
            <w:r w:rsidRPr="00482BAF">
              <w:t>Объемная доля метилового спирта, %, не более</w:t>
            </w:r>
          </w:p>
        </w:tc>
        <w:tc>
          <w:tcPr>
            <w:tcW w:w="2402" w:type="dxa"/>
            <w:tcBorders>
              <w:top w:val="single" w:sz="4" w:space="0" w:color="auto"/>
              <w:left w:val="single" w:sz="4" w:space="0" w:color="auto"/>
              <w:bottom w:val="single" w:sz="4" w:space="0" w:color="auto"/>
              <w:right w:val="single" w:sz="4" w:space="0" w:color="auto"/>
            </w:tcBorders>
            <w:vAlign w:val="bottom"/>
          </w:tcPr>
          <w:p w:rsidR="009C5471" w:rsidRPr="00482BAF" w:rsidRDefault="009C5471" w:rsidP="00E95324">
            <w:pPr>
              <w:pStyle w:val="ConsPlusNormal"/>
              <w:jc w:val="center"/>
            </w:pPr>
            <w:r w:rsidRPr="00482BAF">
              <w:t>0,05</w:t>
            </w:r>
          </w:p>
        </w:tc>
      </w:tr>
      <w:tr w:rsidR="00482BAF" w:rsidRPr="00482BAF" w:rsidTr="00E95324">
        <w:tc>
          <w:tcPr>
            <w:tcW w:w="7260"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pPr>
            <w:r w:rsidRPr="00482BAF">
              <w:t>Массовая концентрация сивушного масла в пересчете на безводный спирт, мг/дм</w:t>
            </w:r>
            <w:r w:rsidRPr="00482BAF">
              <w:rPr>
                <w:vertAlign w:val="superscript"/>
              </w:rPr>
              <w:t>3</w:t>
            </w:r>
          </w:p>
        </w:tc>
        <w:tc>
          <w:tcPr>
            <w:tcW w:w="2402" w:type="dxa"/>
            <w:tcBorders>
              <w:top w:val="single" w:sz="4" w:space="0" w:color="auto"/>
              <w:left w:val="single" w:sz="4" w:space="0" w:color="auto"/>
              <w:bottom w:val="single" w:sz="4" w:space="0" w:color="auto"/>
              <w:right w:val="single" w:sz="4" w:space="0" w:color="auto"/>
            </w:tcBorders>
            <w:vAlign w:val="bottom"/>
          </w:tcPr>
          <w:p w:rsidR="009C5471" w:rsidRPr="00482BAF" w:rsidRDefault="009C5471" w:rsidP="00E95324">
            <w:pPr>
              <w:pStyle w:val="ConsPlusNormal"/>
              <w:jc w:val="center"/>
            </w:pPr>
            <w:r w:rsidRPr="00482BAF">
              <w:t>500 - 6000</w:t>
            </w:r>
          </w:p>
        </w:tc>
      </w:tr>
      <w:tr w:rsidR="00482BAF" w:rsidRPr="00482BAF" w:rsidTr="00E95324">
        <w:tc>
          <w:tcPr>
            <w:tcW w:w="7260"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pPr>
            <w:r w:rsidRPr="00482BAF">
              <w:t>Массовая концентрация альдегидов в пересчете на безводный спирт, мг/дм</w:t>
            </w:r>
            <w:r w:rsidRPr="00482BAF">
              <w:rPr>
                <w:vertAlign w:val="superscript"/>
              </w:rPr>
              <w:t>3</w:t>
            </w:r>
          </w:p>
        </w:tc>
        <w:tc>
          <w:tcPr>
            <w:tcW w:w="2402" w:type="dxa"/>
            <w:tcBorders>
              <w:top w:val="single" w:sz="4" w:space="0" w:color="auto"/>
              <w:left w:val="single" w:sz="4" w:space="0" w:color="auto"/>
              <w:bottom w:val="single" w:sz="4" w:space="0" w:color="auto"/>
              <w:right w:val="single" w:sz="4" w:space="0" w:color="auto"/>
            </w:tcBorders>
            <w:vAlign w:val="bottom"/>
          </w:tcPr>
          <w:p w:rsidR="009C5471" w:rsidRPr="00482BAF" w:rsidRDefault="009C5471" w:rsidP="00E95324">
            <w:pPr>
              <w:pStyle w:val="ConsPlusNormal"/>
              <w:jc w:val="center"/>
            </w:pPr>
            <w:r w:rsidRPr="00482BAF">
              <w:t>10,0 - 350,0</w:t>
            </w:r>
          </w:p>
        </w:tc>
      </w:tr>
      <w:tr w:rsidR="00482BAF" w:rsidRPr="00482BAF" w:rsidTr="00E95324">
        <w:tc>
          <w:tcPr>
            <w:tcW w:w="7260"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pPr>
            <w:r w:rsidRPr="00482BAF">
              <w:t>Массовая концентрация сложных эфиров в пересчете на безводный спирт, мг/дм</w:t>
            </w:r>
            <w:r w:rsidRPr="00482BAF">
              <w:rPr>
                <w:vertAlign w:val="superscript"/>
              </w:rPr>
              <w:t>3</w:t>
            </w:r>
          </w:p>
        </w:tc>
        <w:tc>
          <w:tcPr>
            <w:tcW w:w="2402" w:type="dxa"/>
            <w:tcBorders>
              <w:top w:val="single" w:sz="4" w:space="0" w:color="auto"/>
              <w:left w:val="single" w:sz="4" w:space="0" w:color="auto"/>
              <w:bottom w:val="single" w:sz="4" w:space="0" w:color="auto"/>
              <w:right w:val="single" w:sz="4" w:space="0" w:color="auto"/>
            </w:tcBorders>
            <w:vAlign w:val="bottom"/>
          </w:tcPr>
          <w:p w:rsidR="009C5471" w:rsidRPr="00482BAF" w:rsidRDefault="009C5471" w:rsidP="00E95324">
            <w:pPr>
              <w:pStyle w:val="ConsPlusNormal"/>
              <w:jc w:val="center"/>
            </w:pPr>
            <w:r w:rsidRPr="00482BAF">
              <w:t>50 - 1500</w:t>
            </w:r>
          </w:p>
        </w:tc>
      </w:tr>
      <w:tr w:rsidR="00482BAF" w:rsidRPr="00482BAF" w:rsidTr="00E95324">
        <w:tc>
          <w:tcPr>
            <w:tcW w:w="7260"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pPr>
            <w:r w:rsidRPr="00482BAF">
              <w:t>Массовая концентрация фурфурола, мг/дм</w:t>
            </w:r>
            <w:r w:rsidRPr="00482BAF">
              <w:rPr>
                <w:vertAlign w:val="superscript"/>
              </w:rPr>
              <w:t>3</w:t>
            </w:r>
            <w:r w:rsidRPr="00482BAF">
              <w:t>, безводного спирта, не более</w:t>
            </w:r>
          </w:p>
        </w:tc>
        <w:tc>
          <w:tcPr>
            <w:tcW w:w="2402" w:type="dxa"/>
            <w:tcBorders>
              <w:top w:val="single" w:sz="4" w:space="0" w:color="auto"/>
              <w:left w:val="single" w:sz="4" w:space="0" w:color="auto"/>
              <w:bottom w:val="single" w:sz="4" w:space="0" w:color="auto"/>
              <w:right w:val="single" w:sz="4" w:space="0" w:color="auto"/>
            </w:tcBorders>
            <w:vAlign w:val="bottom"/>
          </w:tcPr>
          <w:p w:rsidR="009C5471" w:rsidRPr="00482BAF" w:rsidRDefault="009C5471" w:rsidP="00E95324">
            <w:pPr>
              <w:pStyle w:val="ConsPlusNormal"/>
              <w:jc w:val="center"/>
            </w:pPr>
            <w:r w:rsidRPr="00482BAF">
              <w:t>30,0</w:t>
            </w:r>
          </w:p>
        </w:tc>
      </w:tr>
      <w:tr w:rsidR="009C5471" w:rsidRPr="00482BAF" w:rsidTr="00E95324">
        <w:tc>
          <w:tcPr>
            <w:tcW w:w="7260" w:type="dxa"/>
            <w:tcBorders>
              <w:top w:val="single" w:sz="4" w:space="0" w:color="auto"/>
              <w:left w:val="single" w:sz="4" w:space="0" w:color="auto"/>
              <w:bottom w:val="single" w:sz="4" w:space="0" w:color="auto"/>
              <w:right w:val="single" w:sz="4" w:space="0" w:color="auto"/>
            </w:tcBorders>
          </w:tcPr>
          <w:p w:rsidR="009C5471" w:rsidRPr="00482BAF" w:rsidRDefault="009C5471" w:rsidP="00E95324">
            <w:pPr>
              <w:pStyle w:val="ConsPlusNormal"/>
            </w:pPr>
            <w:r w:rsidRPr="00482BAF">
              <w:t>Массовая концентрация железа, мг/дм</w:t>
            </w:r>
            <w:r w:rsidRPr="00482BAF">
              <w:rPr>
                <w:vertAlign w:val="superscript"/>
              </w:rPr>
              <w:t>3</w:t>
            </w:r>
            <w:r w:rsidRPr="00482BAF">
              <w:t>, не более</w:t>
            </w:r>
          </w:p>
        </w:tc>
        <w:tc>
          <w:tcPr>
            <w:tcW w:w="2402" w:type="dxa"/>
            <w:tcBorders>
              <w:top w:val="single" w:sz="4" w:space="0" w:color="auto"/>
              <w:left w:val="single" w:sz="4" w:space="0" w:color="auto"/>
              <w:bottom w:val="single" w:sz="4" w:space="0" w:color="auto"/>
              <w:right w:val="single" w:sz="4" w:space="0" w:color="auto"/>
            </w:tcBorders>
            <w:vAlign w:val="bottom"/>
          </w:tcPr>
          <w:p w:rsidR="009C5471" w:rsidRPr="00482BAF" w:rsidRDefault="009C5471" w:rsidP="00E95324">
            <w:pPr>
              <w:pStyle w:val="ConsPlusNormal"/>
              <w:jc w:val="center"/>
            </w:pPr>
            <w:r w:rsidRPr="00482BAF">
              <w:t>1,0</w:t>
            </w:r>
          </w:p>
        </w:tc>
      </w:tr>
    </w:tbl>
    <w:p w:rsidR="009C5471" w:rsidRPr="00482BAF" w:rsidRDefault="009C5471" w:rsidP="009C5471">
      <w:pPr>
        <w:pStyle w:val="ConsPlusNormal"/>
        <w:ind w:firstLine="540"/>
        <w:jc w:val="both"/>
      </w:pPr>
    </w:p>
    <w:p w:rsidR="009C5471" w:rsidRPr="00482BAF" w:rsidRDefault="009C5471" w:rsidP="009C5471">
      <w:pPr>
        <w:pStyle w:val="ConsPlusNormal"/>
        <w:ind w:firstLine="540"/>
        <w:jc w:val="both"/>
      </w:pPr>
      <w:bookmarkStart w:id="2" w:name="Par115"/>
      <w:bookmarkEnd w:id="2"/>
      <w:r w:rsidRPr="00482BAF">
        <w:t>4.1.5. Показатели безопасности зерновых дистиллятов должны соответствовать требованиям, установленным в [1].</w:t>
      </w:r>
    </w:p>
    <w:p w:rsidR="009C5471" w:rsidRPr="00482BAF" w:rsidRDefault="009C5471" w:rsidP="009C5471">
      <w:pPr>
        <w:pStyle w:val="ConsPlusNormal"/>
        <w:ind w:firstLine="540"/>
        <w:jc w:val="both"/>
      </w:pPr>
      <w:r w:rsidRPr="00482BAF">
        <w:t>4.2. Требования к сырью и материалам</w:t>
      </w:r>
    </w:p>
    <w:p w:rsidR="009C5471" w:rsidRPr="00482BAF" w:rsidRDefault="009C5471" w:rsidP="009C5471">
      <w:pPr>
        <w:pStyle w:val="ConsPlusNormal"/>
        <w:ind w:firstLine="540"/>
        <w:jc w:val="both"/>
      </w:pPr>
      <w:r w:rsidRPr="00482BAF">
        <w:t>4.2.1. Для приготовления зерновых дистиллятов используют:</w:t>
      </w:r>
    </w:p>
    <w:p w:rsidR="009C5471" w:rsidRPr="00482BAF" w:rsidRDefault="009C5471" w:rsidP="009C5471">
      <w:pPr>
        <w:pStyle w:val="ConsPlusNormal"/>
        <w:ind w:firstLine="540"/>
        <w:jc w:val="both"/>
      </w:pPr>
      <w:r w:rsidRPr="00482BAF">
        <w:t>- воду питьевую по [2] с жесткостью до 1</w:t>
      </w:r>
      <w:proofErr w:type="gramStart"/>
      <w:r w:rsidRPr="00482BAF">
        <w:t xml:space="preserve"> °Ж</w:t>
      </w:r>
      <w:proofErr w:type="gramEnd"/>
      <w:r w:rsidRPr="00482BAF">
        <w:t xml:space="preserve"> для естественной воды и до 0,2 °Ж для исправленной воды;</w:t>
      </w:r>
    </w:p>
    <w:p w:rsidR="009C5471" w:rsidRPr="00482BAF" w:rsidRDefault="009C5471" w:rsidP="009C5471">
      <w:pPr>
        <w:pStyle w:val="ConsPlusNormal"/>
        <w:ind w:firstLine="540"/>
        <w:jc w:val="both"/>
      </w:pPr>
      <w:r w:rsidRPr="00482BAF">
        <w:t xml:space="preserve">- рожь по ГОСТ </w:t>
      </w:r>
      <w:proofErr w:type="gramStart"/>
      <w:r w:rsidRPr="00482BAF">
        <w:t>Р</w:t>
      </w:r>
      <w:proofErr w:type="gramEnd"/>
      <w:r w:rsidRPr="00482BAF">
        <w:t xml:space="preserve"> 53049;</w:t>
      </w:r>
    </w:p>
    <w:p w:rsidR="009C5471" w:rsidRPr="00482BAF" w:rsidRDefault="009C5471" w:rsidP="009C5471">
      <w:pPr>
        <w:pStyle w:val="ConsPlusNormal"/>
        <w:ind w:firstLine="540"/>
        <w:jc w:val="both"/>
      </w:pPr>
      <w:r w:rsidRPr="00482BAF">
        <w:t>- ячмень по ГОСТ 28672;</w:t>
      </w:r>
    </w:p>
    <w:p w:rsidR="009C5471" w:rsidRPr="00482BAF" w:rsidRDefault="009C5471" w:rsidP="009C5471">
      <w:pPr>
        <w:pStyle w:val="ConsPlusNormal"/>
        <w:ind w:firstLine="540"/>
        <w:jc w:val="both"/>
      </w:pPr>
      <w:r w:rsidRPr="00482BAF">
        <w:t>- кукурузу по ГОСТ 13634;</w:t>
      </w:r>
    </w:p>
    <w:p w:rsidR="009C5471" w:rsidRPr="00482BAF" w:rsidRDefault="009C5471" w:rsidP="009C5471">
      <w:pPr>
        <w:pStyle w:val="ConsPlusNormal"/>
        <w:ind w:firstLine="540"/>
        <w:jc w:val="both"/>
      </w:pPr>
      <w:r w:rsidRPr="00482BAF">
        <w:t xml:space="preserve">- пшеницу по ГОСТ </w:t>
      </w:r>
      <w:proofErr w:type="gramStart"/>
      <w:r w:rsidRPr="00482BAF">
        <w:t>Р</w:t>
      </w:r>
      <w:proofErr w:type="gramEnd"/>
      <w:r w:rsidRPr="00482BAF">
        <w:t xml:space="preserve"> 52554;</w:t>
      </w:r>
    </w:p>
    <w:p w:rsidR="009C5471" w:rsidRPr="00482BAF" w:rsidRDefault="009C5471" w:rsidP="009C5471">
      <w:pPr>
        <w:pStyle w:val="ConsPlusNormal"/>
        <w:ind w:firstLine="540"/>
        <w:jc w:val="both"/>
      </w:pPr>
      <w:r w:rsidRPr="00482BAF">
        <w:t>- ячменный солод по ГОСТ 29294;</w:t>
      </w:r>
    </w:p>
    <w:p w:rsidR="009C5471" w:rsidRPr="00482BAF" w:rsidRDefault="009C5471" w:rsidP="009C5471">
      <w:pPr>
        <w:pStyle w:val="ConsPlusNormal"/>
        <w:ind w:firstLine="540"/>
        <w:jc w:val="both"/>
      </w:pPr>
      <w:r w:rsidRPr="00482BAF">
        <w:t xml:space="preserve">- ржаной солод по ГОСТ </w:t>
      </w:r>
      <w:proofErr w:type="gramStart"/>
      <w:r w:rsidRPr="00482BAF">
        <w:t>Р</w:t>
      </w:r>
      <w:proofErr w:type="gramEnd"/>
      <w:r w:rsidRPr="00482BAF">
        <w:t xml:space="preserve"> 52061.</w:t>
      </w:r>
    </w:p>
    <w:p w:rsidR="009C5471" w:rsidRPr="00482BAF" w:rsidRDefault="009C5471" w:rsidP="009C5471">
      <w:pPr>
        <w:pStyle w:val="ConsPlusNormal"/>
        <w:ind w:firstLine="540"/>
        <w:jc w:val="both"/>
      </w:pPr>
      <w:r w:rsidRPr="00482BAF">
        <w:t>4.2.2. Допускается применять вспомогательные материалы, разрешенные к использованию в спиртовой и ликероводочной отрасли.</w:t>
      </w:r>
    </w:p>
    <w:p w:rsidR="009C5471" w:rsidRPr="00482BAF" w:rsidRDefault="009C5471" w:rsidP="009C5471">
      <w:pPr>
        <w:pStyle w:val="ConsPlusNormal"/>
        <w:ind w:firstLine="540"/>
        <w:jc w:val="both"/>
      </w:pPr>
      <w:r w:rsidRPr="00482BAF">
        <w:t>4.3. Упаковка</w:t>
      </w:r>
    </w:p>
    <w:p w:rsidR="009C5471" w:rsidRPr="00482BAF" w:rsidRDefault="009C5471" w:rsidP="009C5471">
      <w:pPr>
        <w:pStyle w:val="ConsPlusNormal"/>
        <w:ind w:firstLine="540"/>
        <w:jc w:val="both"/>
      </w:pPr>
      <w:r w:rsidRPr="00482BAF">
        <w:t>Упаковка - в соответствии с [4] и ГОСТ 26319. Зерновой дистиллят разливают в транспортную упаковку, изготовленную из материалов, использование которых в контакте с зерновым дистиллятом обеспечивает сохранение его качества и безопасности.</w:t>
      </w:r>
    </w:p>
    <w:p w:rsidR="009C5471" w:rsidRPr="00482BAF" w:rsidRDefault="009C5471" w:rsidP="009C5471">
      <w:pPr>
        <w:pStyle w:val="ConsPlusNormal"/>
        <w:ind w:firstLine="540"/>
        <w:jc w:val="both"/>
      </w:pPr>
      <w:bookmarkStart w:id="3" w:name="Par128"/>
      <w:bookmarkEnd w:id="3"/>
      <w:r w:rsidRPr="00482BAF">
        <w:t>4.4. Маркировка</w:t>
      </w:r>
    </w:p>
    <w:p w:rsidR="009C5471" w:rsidRPr="00482BAF" w:rsidRDefault="009C5471" w:rsidP="009C5471">
      <w:pPr>
        <w:pStyle w:val="ConsPlusNormal"/>
        <w:ind w:firstLine="540"/>
        <w:jc w:val="both"/>
      </w:pPr>
      <w:r w:rsidRPr="00482BAF">
        <w:t>Маркировка транспортной упаковки - в соответствии с [3], ГОСТ 14192, ГОСТ 19433.</w:t>
      </w:r>
    </w:p>
    <w:p w:rsidR="009C5471" w:rsidRPr="00482BAF" w:rsidRDefault="009C5471" w:rsidP="009C5471">
      <w:pPr>
        <w:pStyle w:val="ConsPlusNormal"/>
        <w:ind w:firstLine="540"/>
        <w:jc w:val="both"/>
      </w:pPr>
    </w:p>
    <w:p w:rsidR="009C5471" w:rsidRPr="00482BAF" w:rsidRDefault="009C5471" w:rsidP="009C5471">
      <w:pPr>
        <w:pStyle w:val="ConsPlusNormal"/>
        <w:jc w:val="center"/>
        <w:outlineLvl w:val="1"/>
      </w:pPr>
      <w:r w:rsidRPr="00482BAF">
        <w:t>5. Правила приемки</w:t>
      </w:r>
    </w:p>
    <w:p w:rsidR="009C5471" w:rsidRPr="00482BAF" w:rsidRDefault="009C5471" w:rsidP="009C5471">
      <w:pPr>
        <w:pStyle w:val="ConsPlusNormal"/>
        <w:ind w:firstLine="540"/>
        <w:jc w:val="both"/>
      </w:pPr>
    </w:p>
    <w:p w:rsidR="009C5471" w:rsidRPr="00482BAF" w:rsidRDefault="009C5471" w:rsidP="009C5471">
      <w:pPr>
        <w:pStyle w:val="ConsPlusNormal"/>
        <w:ind w:firstLine="540"/>
        <w:jc w:val="both"/>
      </w:pPr>
      <w:r w:rsidRPr="00482BAF">
        <w:t>5.1. Правила приемки - по ГОСТ 32036.</w:t>
      </w:r>
    </w:p>
    <w:p w:rsidR="009C5471" w:rsidRPr="00482BAF" w:rsidRDefault="009C5471" w:rsidP="009C5471">
      <w:pPr>
        <w:pStyle w:val="ConsPlusNormal"/>
        <w:ind w:firstLine="540"/>
        <w:jc w:val="both"/>
      </w:pPr>
      <w:r w:rsidRPr="00482BAF">
        <w:t>5.2. Порядок и периодичность контроля показателей безопасности в зерновых дистиллятах устанавливает изготовитель в программе производственного контроля.</w:t>
      </w:r>
    </w:p>
    <w:p w:rsidR="009C5471" w:rsidRPr="00482BAF" w:rsidRDefault="009C5471" w:rsidP="009C5471">
      <w:pPr>
        <w:pStyle w:val="ConsPlusNormal"/>
        <w:ind w:firstLine="540"/>
        <w:jc w:val="both"/>
      </w:pPr>
    </w:p>
    <w:p w:rsidR="009C5471" w:rsidRPr="00482BAF" w:rsidRDefault="009C5471" w:rsidP="009C5471">
      <w:pPr>
        <w:pStyle w:val="ConsPlusNormal"/>
        <w:jc w:val="center"/>
        <w:outlineLvl w:val="1"/>
      </w:pPr>
      <w:r w:rsidRPr="00482BAF">
        <w:t>6. Методы контроля</w:t>
      </w:r>
    </w:p>
    <w:p w:rsidR="009C5471" w:rsidRPr="00482BAF" w:rsidRDefault="009C5471" w:rsidP="009C5471">
      <w:pPr>
        <w:pStyle w:val="ConsPlusNormal"/>
        <w:ind w:firstLine="540"/>
        <w:jc w:val="both"/>
      </w:pPr>
    </w:p>
    <w:p w:rsidR="009C5471" w:rsidRPr="00482BAF" w:rsidRDefault="009C5471" w:rsidP="009C5471">
      <w:pPr>
        <w:pStyle w:val="ConsPlusNormal"/>
        <w:ind w:firstLine="540"/>
        <w:jc w:val="both"/>
      </w:pPr>
      <w:r w:rsidRPr="00482BAF">
        <w:t>6.1. Отбор проб - по ГОСТ 32036.</w:t>
      </w:r>
    </w:p>
    <w:p w:rsidR="009C5471" w:rsidRPr="00482BAF" w:rsidRDefault="009C5471" w:rsidP="009C5471">
      <w:pPr>
        <w:pStyle w:val="ConsPlusNormal"/>
        <w:ind w:firstLine="540"/>
        <w:jc w:val="both"/>
      </w:pPr>
      <w:r w:rsidRPr="00482BAF">
        <w:t>6.2. Методы анализа:</w:t>
      </w:r>
    </w:p>
    <w:p w:rsidR="009C5471" w:rsidRPr="00482BAF" w:rsidRDefault="009C5471" w:rsidP="009C5471">
      <w:pPr>
        <w:pStyle w:val="ConsPlusNormal"/>
        <w:ind w:firstLine="540"/>
        <w:jc w:val="both"/>
      </w:pPr>
      <w:r w:rsidRPr="00482BAF">
        <w:t xml:space="preserve">- определение органолептических показателей - по ГОСТ </w:t>
      </w:r>
      <w:proofErr w:type="gramStart"/>
      <w:r w:rsidRPr="00482BAF">
        <w:t>Р</w:t>
      </w:r>
      <w:proofErr w:type="gramEnd"/>
      <w:r w:rsidRPr="00482BAF">
        <w:t xml:space="preserve"> 55313;</w:t>
      </w:r>
    </w:p>
    <w:p w:rsidR="009C5471" w:rsidRPr="00482BAF" w:rsidRDefault="009C5471" w:rsidP="009C5471">
      <w:pPr>
        <w:pStyle w:val="ConsPlusNormal"/>
        <w:ind w:firstLine="540"/>
        <w:jc w:val="both"/>
      </w:pPr>
      <w:r w:rsidRPr="00482BAF">
        <w:t>- определение объемной доли этилового спирта - по ГОСТ 32036;</w:t>
      </w:r>
    </w:p>
    <w:p w:rsidR="009C5471" w:rsidRPr="00482BAF" w:rsidRDefault="009C5471" w:rsidP="009C5471">
      <w:pPr>
        <w:pStyle w:val="ConsPlusNormal"/>
        <w:ind w:firstLine="540"/>
        <w:jc w:val="both"/>
      </w:pPr>
      <w:r w:rsidRPr="00482BAF">
        <w:t>- определение объемной доли метилового спирта - по ГОСТ 32036;</w:t>
      </w:r>
    </w:p>
    <w:p w:rsidR="009C5471" w:rsidRPr="00482BAF" w:rsidRDefault="009C5471" w:rsidP="009C5471">
      <w:pPr>
        <w:pStyle w:val="ConsPlusNormal"/>
        <w:ind w:firstLine="540"/>
        <w:jc w:val="both"/>
      </w:pPr>
      <w:r w:rsidRPr="00482BAF">
        <w:t>- определение массовой концентрации альдегидов - по ГОСТ 32036;</w:t>
      </w:r>
    </w:p>
    <w:p w:rsidR="009C5471" w:rsidRPr="00482BAF" w:rsidRDefault="009C5471" w:rsidP="009C5471">
      <w:pPr>
        <w:pStyle w:val="ConsPlusNormal"/>
        <w:ind w:firstLine="540"/>
        <w:jc w:val="both"/>
      </w:pPr>
      <w:r w:rsidRPr="00482BAF">
        <w:t>- определение массовой концентрации сивушного масла - по ГОСТ 32036;</w:t>
      </w:r>
    </w:p>
    <w:p w:rsidR="009C5471" w:rsidRPr="00482BAF" w:rsidRDefault="009C5471" w:rsidP="009C5471">
      <w:pPr>
        <w:pStyle w:val="ConsPlusNormal"/>
        <w:ind w:firstLine="540"/>
        <w:jc w:val="both"/>
      </w:pPr>
      <w:r w:rsidRPr="00482BAF">
        <w:t>- определение массовой концентрации сложных эфиров - по ГОСТ 32036;</w:t>
      </w:r>
    </w:p>
    <w:p w:rsidR="009C5471" w:rsidRPr="00482BAF" w:rsidRDefault="009C5471" w:rsidP="009C5471">
      <w:pPr>
        <w:pStyle w:val="ConsPlusNormal"/>
        <w:ind w:firstLine="540"/>
        <w:jc w:val="both"/>
      </w:pPr>
      <w:r w:rsidRPr="00482BAF">
        <w:t>- определение массовой концентрации фурфурола - по ГОСТ 32036;</w:t>
      </w:r>
    </w:p>
    <w:p w:rsidR="009C5471" w:rsidRPr="00482BAF" w:rsidRDefault="009C5471" w:rsidP="009C5471">
      <w:pPr>
        <w:pStyle w:val="ConsPlusNormal"/>
        <w:ind w:firstLine="540"/>
        <w:jc w:val="both"/>
      </w:pPr>
      <w:r w:rsidRPr="00482BAF">
        <w:t xml:space="preserve">- определение массовой концентрации железа - по ГОСТ </w:t>
      </w:r>
      <w:proofErr w:type="gramStart"/>
      <w:r w:rsidRPr="00482BAF">
        <w:t>Р</w:t>
      </w:r>
      <w:proofErr w:type="gramEnd"/>
      <w:r w:rsidRPr="00482BAF">
        <w:t xml:space="preserve"> 51823, ГОСТ 13195;</w:t>
      </w:r>
    </w:p>
    <w:p w:rsidR="009C5471" w:rsidRPr="00482BAF" w:rsidRDefault="009C5471" w:rsidP="009C5471">
      <w:pPr>
        <w:pStyle w:val="ConsPlusNormal"/>
        <w:ind w:firstLine="540"/>
        <w:jc w:val="both"/>
      </w:pPr>
      <w:r w:rsidRPr="00482BAF">
        <w:t>- определение содержания токсичных элементов:</w:t>
      </w:r>
    </w:p>
    <w:p w:rsidR="009C5471" w:rsidRPr="00482BAF" w:rsidRDefault="009C5471" w:rsidP="009C5471">
      <w:pPr>
        <w:pStyle w:val="ConsPlusNormal"/>
        <w:ind w:firstLine="540"/>
        <w:jc w:val="both"/>
      </w:pPr>
      <w:r w:rsidRPr="00482BAF">
        <w:t xml:space="preserve">свинца - по ГОСТ 26932, ГОСТ 30178, ГОСТ 30538, ГОСТ </w:t>
      </w:r>
      <w:proofErr w:type="gramStart"/>
      <w:r w:rsidRPr="00482BAF">
        <w:t>Р</w:t>
      </w:r>
      <w:proofErr w:type="gramEnd"/>
      <w:r w:rsidRPr="00482BAF">
        <w:t xml:space="preserve"> 51301, ГОСТ Р 51823;</w:t>
      </w:r>
    </w:p>
    <w:p w:rsidR="009C5471" w:rsidRPr="00482BAF" w:rsidRDefault="009C5471" w:rsidP="009C5471">
      <w:pPr>
        <w:pStyle w:val="ConsPlusNormal"/>
        <w:ind w:firstLine="540"/>
        <w:jc w:val="both"/>
      </w:pPr>
      <w:r w:rsidRPr="00482BAF">
        <w:t xml:space="preserve">мышьяка - по ГОСТ 26930, ГОСТ 30538, ГОСТ 31628, ГОСТ </w:t>
      </w:r>
      <w:proofErr w:type="gramStart"/>
      <w:r w:rsidRPr="00482BAF">
        <w:t>Р</w:t>
      </w:r>
      <w:proofErr w:type="gramEnd"/>
      <w:r w:rsidRPr="00482BAF">
        <w:t xml:space="preserve"> 51766, ГОСТ Р 51823;</w:t>
      </w:r>
    </w:p>
    <w:p w:rsidR="009C5471" w:rsidRPr="00482BAF" w:rsidRDefault="009C5471" w:rsidP="009C5471">
      <w:pPr>
        <w:pStyle w:val="ConsPlusNormal"/>
        <w:ind w:firstLine="540"/>
        <w:jc w:val="both"/>
      </w:pPr>
      <w:r w:rsidRPr="00482BAF">
        <w:t xml:space="preserve">кадмия - по ГОСТ 26933, ГОСТ 30178, ГОСТ 30538, ГОСТ </w:t>
      </w:r>
      <w:proofErr w:type="gramStart"/>
      <w:r w:rsidRPr="00482BAF">
        <w:t>Р</w:t>
      </w:r>
      <w:proofErr w:type="gramEnd"/>
      <w:r w:rsidRPr="00482BAF">
        <w:t xml:space="preserve"> 51301, ГОСТ Р 51823;</w:t>
      </w:r>
    </w:p>
    <w:p w:rsidR="009C5471" w:rsidRPr="00482BAF" w:rsidRDefault="009C5471" w:rsidP="009C5471">
      <w:pPr>
        <w:pStyle w:val="ConsPlusNormal"/>
        <w:ind w:firstLine="540"/>
        <w:jc w:val="both"/>
      </w:pPr>
      <w:r w:rsidRPr="00482BAF">
        <w:t xml:space="preserve">ртути - по ГОСТ 26927, ГОСТ </w:t>
      </w:r>
      <w:proofErr w:type="gramStart"/>
      <w:r w:rsidRPr="00482BAF">
        <w:t>Р</w:t>
      </w:r>
      <w:proofErr w:type="gramEnd"/>
      <w:r w:rsidRPr="00482BAF">
        <w:t xml:space="preserve"> 51823;</w:t>
      </w:r>
    </w:p>
    <w:p w:rsidR="009C5471" w:rsidRPr="00482BAF" w:rsidRDefault="009C5471" w:rsidP="009C5471">
      <w:pPr>
        <w:pStyle w:val="ConsPlusNormal"/>
        <w:ind w:firstLine="540"/>
        <w:jc w:val="both"/>
      </w:pPr>
      <w:r w:rsidRPr="00482BAF">
        <w:t>- подготовка проб к минерализации - по ГОСТ 26929.</w:t>
      </w:r>
    </w:p>
    <w:p w:rsidR="009C5471" w:rsidRPr="00482BAF" w:rsidRDefault="009C5471" w:rsidP="009C5471">
      <w:pPr>
        <w:pStyle w:val="ConsPlusNormal"/>
        <w:ind w:firstLine="540"/>
        <w:jc w:val="both"/>
      </w:pPr>
    </w:p>
    <w:p w:rsidR="009C5471" w:rsidRPr="00482BAF" w:rsidRDefault="009C5471" w:rsidP="009C5471">
      <w:pPr>
        <w:pStyle w:val="ConsPlusNormal"/>
        <w:jc w:val="center"/>
        <w:outlineLvl w:val="1"/>
      </w:pPr>
      <w:r w:rsidRPr="00482BAF">
        <w:t>7. Транспортирование и хранение</w:t>
      </w:r>
    </w:p>
    <w:p w:rsidR="009C5471" w:rsidRPr="00482BAF" w:rsidRDefault="009C5471" w:rsidP="009C5471">
      <w:pPr>
        <w:pStyle w:val="ConsPlusNormal"/>
        <w:ind w:firstLine="540"/>
        <w:jc w:val="both"/>
      </w:pPr>
    </w:p>
    <w:p w:rsidR="009C5471" w:rsidRPr="00482BAF" w:rsidRDefault="009C5471" w:rsidP="009C5471">
      <w:pPr>
        <w:pStyle w:val="ConsPlusNormal"/>
        <w:ind w:firstLine="540"/>
        <w:jc w:val="both"/>
      </w:pPr>
      <w:r w:rsidRPr="00482BAF">
        <w:t>7.1. Зерновые дистилляты транспортируют железнодорожным транспортом в крытых транспортных средствах и специальных железнодорожных цистернах, а также водным, автомобильным транспортом в транспортной упаковке или в автомобильных цистернах по ГОСТ 9218 в соответствии с правилами перевозки грузов, действующими на транспорте данного вида.</w:t>
      </w:r>
    </w:p>
    <w:p w:rsidR="009C5471" w:rsidRPr="00482BAF" w:rsidRDefault="009C5471" w:rsidP="009C5471">
      <w:pPr>
        <w:pStyle w:val="ConsPlusNormal"/>
        <w:ind w:firstLine="540"/>
        <w:jc w:val="both"/>
      </w:pPr>
      <w:r w:rsidRPr="00482BAF">
        <w:t>Цистерны должны быть эмалированными или из нержавеющей стали, использование которых обеспечивает сохранение качества и безопасность зерновых дистиллятов.</w:t>
      </w:r>
    </w:p>
    <w:p w:rsidR="009C5471" w:rsidRPr="00482BAF" w:rsidRDefault="009C5471" w:rsidP="009C5471">
      <w:pPr>
        <w:pStyle w:val="ConsPlusNormal"/>
        <w:ind w:firstLine="540"/>
        <w:jc w:val="both"/>
      </w:pPr>
      <w:r w:rsidRPr="00482BAF">
        <w:t>Допускается транспортировать зерновые дистилляты в цистернах с другим защитным покрытием или изготовленных из других материалов, использование которых обеспечивает сохранение качества и безопасности зерновых дистиллятов.</w:t>
      </w:r>
    </w:p>
    <w:p w:rsidR="009C5471" w:rsidRPr="00482BAF" w:rsidRDefault="009C5471" w:rsidP="009C5471">
      <w:pPr>
        <w:pStyle w:val="ConsPlusNormal"/>
        <w:ind w:firstLine="540"/>
        <w:jc w:val="both"/>
      </w:pPr>
      <w:r w:rsidRPr="00482BAF">
        <w:t>7.2. Зерновые дистилляты хранят в вентилируемых, не имеющих посторонних запахов помещениях в резервуарах или в других видах транспортной упаковки, изготовленных из материалов, использование которых обеспечивает сохранение качества и безопасность зерновых дистиллятов.</w:t>
      </w:r>
    </w:p>
    <w:p w:rsidR="009C5471" w:rsidRPr="00482BAF" w:rsidRDefault="009C5471" w:rsidP="009C5471">
      <w:pPr>
        <w:pStyle w:val="ConsPlusNormal"/>
        <w:ind w:firstLine="540"/>
        <w:jc w:val="both"/>
      </w:pPr>
      <w:r w:rsidRPr="00482BAF">
        <w:t>7.3. Срок годности зерновых дистиллятов не ограничен.</w:t>
      </w:r>
    </w:p>
    <w:p w:rsidR="009C5471" w:rsidRPr="00482BAF" w:rsidRDefault="009C5471" w:rsidP="009C5471">
      <w:pPr>
        <w:pStyle w:val="ConsPlusNormal"/>
        <w:ind w:firstLine="540"/>
        <w:jc w:val="both"/>
      </w:pPr>
    </w:p>
    <w:p w:rsidR="009C5471" w:rsidRPr="00482BAF" w:rsidRDefault="009C5471" w:rsidP="009C5471">
      <w:pPr>
        <w:pStyle w:val="ConsPlusNormal"/>
        <w:ind w:firstLine="540"/>
        <w:jc w:val="both"/>
      </w:pPr>
    </w:p>
    <w:p w:rsidR="009C5471" w:rsidRPr="00482BAF" w:rsidRDefault="009C5471" w:rsidP="009C5471">
      <w:pPr>
        <w:pStyle w:val="ConsPlusNormal"/>
        <w:ind w:firstLine="540"/>
        <w:jc w:val="both"/>
      </w:pPr>
    </w:p>
    <w:p w:rsidR="009C5471" w:rsidRPr="00482BAF" w:rsidRDefault="009C5471" w:rsidP="009C5471">
      <w:pPr>
        <w:pStyle w:val="ConsPlusNormal"/>
        <w:ind w:firstLine="540"/>
        <w:jc w:val="both"/>
      </w:pPr>
    </w:p>
    <w:p w:rsidR="009C5471" w:rsidRPr="00482BAF" w:rsidRDefault="009C5471" w:rsidP="009C5471">
      <w:pPr>
        <w:pStyle w:val="ConsPlusNormal"/>
        <w:ind w:firstLine="540"/>
        <w:jc w:val="both"/>
      </w:pPr>
    </w:p>
    <w:p w:rsidR="009C5471" w:rsidRPr="00482BAF" w:rsidRDefault="009C5471" w:rsidP="009C5471">
      <w:pPr>
        <w:pStyle w:val="ConsPlusNormal"/>
        <w:jc w:val="center"/>
        <w:outlineLvl w:val="0"/>
      </w:pPr>
      <w:r w:rsidRPr="00482BAF">
        <w:t>БИБЛИОГРАФИЯ</w:t>
      </w:r>
    </w:p>
    <w:p w:rsidR="009C5471" w:rsidRPr="00482BAF" w:rsidRDefault="009C5471" w:rsidP="009C5471">
      <w:pPr>
        <w:pStyle w:val="ConsPlusNormal"/>
        <w:ind w:firstLine="540"/>
        <w:jc w:val="both"/>
      </w:pPr>
    </w:p>
    <w:tbl>
      <w:tblPr>
        <w:tblW w:w="9679"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2760"/>
        <w:gridCol w:w="6379"/>
      </w:tblGrid>
      <w:tr w:rsidR="00482BAF" w:rsidRPr="00482BAF" w:rsidTr="000E55E8">
        <w:tc>
          <w:tcPr>
            <w:tcW w:w="540" w:type="dxa"/>
          </w:tcPr>
          <w:p w:rsidR="009C5471" w:rsidRPr="00482BAF" w:rsidRDefault="009C5471" w:rsidP="00E95324">
            <w:pPr>
              <w:pStyle w:val="ConsPlusNormal"/>
            </w:pPr>
            <w:bookmarkStart w:id="4" w:name="Par169"/>
            <w:bookmarkEnd w:id="4"/>
            <w:r w:rsidRPr="00482BAF">
              <w:t>[1]</w:t>
            </w:r>
          </w:p>
        </w:tc>
        <w:tc>
          <w:tcPr>
            <w:tcW w:w="2760" w:type="dxa"/>
          </w:tcPr>
          <w:p w:rsidR="009C5471" w:rsidRPr="00482BAF" w:rsidRDefault="009C5471" w:rsidP="00E95324">
            <w:pPr>
              <w:pStyle w:val="ConsPlusNormal"/>
            </w:pPr>
            <w:proofErr w:type="gramStart"/>
            <w:r w:rsidRPr="00482BAF">
              <w:t>ТР</w:t>
            </w:r>
            <w:proofErr w:type="gramEnd"/>
            <w:r w:rsidRPr="00482BAF">
              <w:t xml:space="preserve"> ТС 021/2011</w:t>
            </w:r>
          </w:p>
        </w:tc>
        <w:tc>
          <w:tcPr>
            <w:tcW w:w="6379" w:type="dxa"/>
          </w:tcPr>
          <w:p w:rsidR="009C5471" w:rsidRPr="00482BAF" w:rsidRDefault="009C5471" w:rsidP="00E95324">
            <w:pPr>
              <w:pStyle w:val="ConsPlusNormal"/>
            </w:pPr>
            <w:r w:rsidRPr="00482BAF">
              <w:t>О безопасности пищевой продукции, утвержден Решением Комиссии Таможенного союза от 9 декабря 2011 г. N 880</w:t>
            </w:r>
          </w:p>
        </w:tc>
      </w:tr>
      <w:tr w:rsidR="00482BAF" w:rsidRPr="00482BAF" w:rsidTr="000E55E8">
        <w:tc>
          <w:tcPr>
            <w:tcW w:w="540" w:type="dxa"/>
          </w:tcPr>
          <w:p w:rsidR="009C5471" w:rsidRPr="00482BAF" w:rsidRDefault="009C5471" w:rsidP="00E95324">
            <w:pPr>
              <w:pStyle w:val="ConsPlusNormal"/>
            </w:pPr>
            <w:bookmarkStart w:id="5" w:name="Par172"/>
            <w:bookmarkEnd w:id="5"/>
            <w:r w:rsidRPr="00482BAF">
              <w:t>[2]</w:t>
            </w:r>
          </w:p>
        </w:tc>
        <w:tc>
          <w:tcPr>
            <w:tcW w:w="2760" w:type="dxa"/>
          </w:tcPr>
          <w:p w:rsidR="009C5471" w:rsidRPr="00482BAF" w:rsidRDefault="009C5471" w:rsidP="00E95324">
            <w:pPr>
              <w:pStyle w:val="ConsPlusNormal"/>
            </w:pPr>
            <w:r w:rsidRPr="00482BAF">
              <w:t>СанПиН 2.1.4.1074-2001</w:t>
            </w:r>
          </w:p>
        </w:tc>
        <w:tc>
          <w:tcPr>
            <w:tcW w:w="6379" w:type="dxa"/>
          </w:tcPr>
          <w:p w:rsidR="009C5471" w:rsidRPr="00482BAF" w:rsidRDefault="009C5471" w:rsidP="00E95324">
            <w:pPr>
              <w:pStyle w:val="ConsPlusNormal"/>
            </w:pPr>
            <w:r w:rsidRPr="00482BAF">
              <w:t>Питьевая вода. Гигиенические требования к качеству воды централизованных систем питьевого водоснабжения. Контроль качества</w:t>
            </w:r>
          </w:p>
        </w:tc>
      </w:tr>
      <w:tr w:rsidR="00482BAF" w:rsidRPr="00482BAF" w:rsidTr="000E55E8">
        <w:tc>
          <w:tcPr>
            <w:tcW w:w="540" w:type="dxa"/>
          </w:tcPr>
          <w:p w:rsidR="009C5471" w:rsidRPr="00482BAF" w:rsidRDefault="009C5471" w:rsidP="00E95324">
            <w:pPr>
              <w:pStyle w:val="ConsPlusNormal"/>
            </w:pPr>
            <w:bookmarkStart w:id="6" w:name="Par175"/>
            <w:bookmarkEnd w:id="6"/>
            <w:r w:rsidRPr="00482BAF">
              <w:t>[3]</w:t>
            </w:r>
          </w:p>
        </w:tc>
        <w:tc>
          <w:tcPr>
            <w:tcW w:w="2760" w:type="dxa"/>
          </w:tcPr>
          <w:p w:rsidR="009C5471" w:rsidRPr="00482BAF" w:rsidRDefault="009C5471" w:rsidP="00E95324">
            <w:pPr>
              <w:pStyle w:val="ConsPlusNormal"/>
            </w:pPr>
            <w:proofErr w:type="gramStart"/>
            <w:r w:rsidRPr="00482BAF">
              <w:t>ТР</w:t>
            </w:r>
            <w:proofErr w:type="gramEnd"/>
            <w:r w:rsidRPr="00482BAF">
              <w:t xml:space="preserve"> ТС 022/2011</w:t>
            </w:r>
          </w:p>
        </w:tc>
        <w:tc>
          <w:tcPr>
            <w:tcW w:w="6379" w:type="dxa"/>
          </w:tcPr>
          <w:p w:rsidR="009C5471" w:rsidRPr="00482BAF" w:rsidRDefault="009C5471" w:rsidP="00E95324">
            <w:pPr>
              <w:pStyle w:val="ConsPlusNormal"/>
            </w:pPr>
            <w:r w:rsidRPr="00482BAF">
              <w:t>Пищевая продукция в части ее маркировки, утвержден Решением Комиссии Таможенного союза от 9 декабря 2011 г. N 881</w:t>
            </w:r>
          </w:p>
        </w:tc>
      </w:tr>
      <w:tr w:rsidR="009C5471" w:rsidRPr="00482BAF" w:rsidTr="000E55E8">
        <w:tc>
          <w:tcPr>
            <w:tcW w:w="540" w:type="dxa"/>
          </w:tcPr>
          <w:p w:rsidR="009C5471" w:rsidRPr="00482BAF" w:rsidRDefault="009C5471" w:rsidP="00E95324">
            <w:pPr>
              <w:pStyle w:val="ConsPlusNormal"/>
            </w:pPr>
            <w:bookmarkStart w:id="7" w:name="Par182"/>
            <w:bookmarkEnd w:id="7"/>
            <w:r w:rsidRPr="00482BAF">
              <w:t>[4]</w:t>
            </w:r>
          </w:p>
        </w:tc>
        <w:tc>
          <w:tcPr>
            <w:tcW w:w="2760" w:type="dxa"/>
          </w:tcPr>
          <w:p w:rsidR="009C5471" w:rsidRPr="00482BAF" w:rsidRDefault="009C5471" w:rsidP="00E95324">
            <w:pPr>
              <w:pStyle w:val="ConsPlusNormal"/>
            </w:pPr>
            <w:proofErr w:type="gramStart"/>
            <w:r w:rsidRPr="00482BAF">
              <w:t>ТР</w:t>
            </w:r>
            <w:proofErr w:type="gramEnd"/>
            <w:r w:rsidRPr="00482BAF">
              <w:t xml:space="preserve"> ТС 005/2011</w:t>
            </w:r>
          </w:p>
        </w:tc>
        <w:tc>
          <w:tcPr>
            <w:tcW w:w="6379" w:type="dxa"/>
          </w:tcPr>
          <w:p w:rsidR="009C5471" w:rsidRPr="00482BAF" w:rsidRDefault="009C5471" w:rsidP="00E95324">
            <w:pPr>
              <w:pStyle w:val="ConsPlusNormal"/>
            </w:pPr>
            <w:r w:rsidRPr="00482BAF">
              <w:t>О безопасности упаковки, утвержден Решением Комиссии Таможенного союза от 19 августа 2011 г. N 769.</w:t>
            </w:r>
          </w:p>
        </w:tc>
      </w:tr>
    </w:tbl>
    <w:p w:rsidR="00610E21" w:rsidRPr="00482BAF" w:rsidRDefault="00610E21">
      <w:bookmarkStart w:id="8" w:name="_GoBack"/>
      <w:bookmarkEnd w:id="8"/>
    </w:p>
    <w:sectPr w:rsidR="00610E21" w:rsidRPr="00482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5F"/>
    <w:rsid w:val="000E55E8"/>
    <w:rsid w:val="002254BF"/>
    <w:rsid w:val="00482BAF"/>
    <w:rsid w:val="00610E21"/>
    <w:rsid w:val="0064285F"/>
    <w:rsid w:val="009C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47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5471"/>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47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5471"/>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9650</Characters>
  <Application>Microsoft Office Word</Application>
  <DocSecurity>0</DocSecurity>
  <Lines>80</Lines>
  <Paragraphs>22</Paragraphs>
  <ScaleCrop>false</ScaleCrop>
  <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Горелов Сергей Сергеевич</dc:creator>
  <cp:keywords/>
  <dc:description/>
  <cp:lastModifiedBy>Свиридов Дмитрий Александрович</cp:lastModifiedBy>
  <cp:revision>4</cp:revision>
  <dcterms:created xsi:type="dcterms:W3CDTF">2016-12-15T15:58:00Z</dcterms:created>
  <dcterms:modified xsi:type="dcterms:W3CDTF">2016-12-16T07:17:00Z</dcterms:modified>
</cp:coreProperties>
</file>